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73BFF0">
      <w:pPr>
        <w:spacing w:line="560" w:lineRule="exac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附件</w:t>
      </w:r>
      <w:r>
        <w:rPr>
          <w:rFonts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仿宋_GB2312" w:hAnsi="宋体" w:eastAsia="仿宋_GB2312"/>
          <w:sz w:val="32"/>
          <w:szCs w:val="32"/>
        </w:rPr>
        <w:t>：</w:t>
      </w:r>
    </w:p>
    <w:p w14:paraId="259BAEA1">
      <w:pPr>
        <w:spacing w:line="560" w:lineRule="exact"/>
        <w:jc w:val="center"/>
        <w:rPr>
          <w:rFonts w:ascii="方正小标宋简体" w:hAnsi="宋体" w:eastAsia="方正小标宋简体"/>
          <w:sz w:val="40"/>
          <w:szCs w:val="40"/>
        </w:rPr>
      </w:pPr>
      <w:r>
        <w:rPr>
          <w:rFonts w:hint="eastAsia" w:ascii="方正小标宋简体" w:hAnsi="宋体" w:eastAsia="方正小标宋简体"/>
          <w:sz w:val="40"/>
          <w:szCs w:val="40"/>
        </w:rPr>
        <w:t>关于</w:t>
      </w:r>
      <w:r>
        <w:rPr>
          <w:rFonts w:ascii="Times New Roman" w:hAnsi="Times New Roman" w:eastAsia="方正小标宋简体" w:cs="Times New Roman"/>
          <w:sz w:val="40"/>
          <w:szCs w:val="40"/>
        </w:rPr>
        <w:t>202</w:t>
      </w:r>
      <w:r>
        <w:rPr>
          <w:rFonts w:hint="eastAsia" w:ascii="Times New Roman" w:hAnsi="Times New Roman" w:eastAsia="方正小标宋简体" w:cs="Times New Roman"/>
          <w:sz w:val="40"/>
          <w:szCs w:val="40"/>
          <w:lang w:val="en-US" w:eastAsia="zh-CN"/>
        </w:rPr>
        <w:t>5</w:t>
      </w:r>
      <w:r>
        <w:rPr>
          <w:rFonts w:hint="eastAsia" w:ascii="方正小标宋简体" w:hAnsi="宋体" w:eastAsia="方正小标宋简体"/>
          <w:sz w:val="40"/>
          <w:szCs w:val="40"/>
        </w:rPr>
        <w:t>-</w:t>
      </w:r>
      <w:r>
        <w:rPr>
          <w:rFonts w:ascii="Times New Roman" w:hAnsi="Times New Roman" w:eastAsia="方正小标宋简体" w:cs="Times New Roman"/>
          <w:sz w:val="40"/>
          <w:szCs w:val="40"/>
        </w:rPr>
        <w:t>202</w:t>
      </w:r>
      <w:r>
        <w:rPr>
          <w:rFonts w:hint="eastAsia" w:ascii="Times New Roman" w:hAnsi="Times New Roman" w:eastAsia="方正小标宋简体" w:cs="Times New Roman"/>
          <w:sz w:val="40"/>
          <w:szCs w:val="40"/>
          <w:lang w:val="en-US" w:eastAsia="zh-CN"/>
        </w:rPr>
        <w:t>6</w:t>
      </w:r>
      <w:r>
        <w:rPr>
          <w:rFonts w:hint="eastAsia" w:ascii="方正小标宋简体" w:hAnsi="楷体" w:eastAsia="方正小标宋简体" w:cs="楷体"/>
          <w:sz w:val="40"/>
          <w:szCs w:val="40"/>
        </w:rPr>
        <w:t>竞赛优胜</w:t>
      </w:r>
      <w:r>
        <w:rPr>
          <w:rFonts w:hint="eastAsia" w:ascii="方正小标宋简体" w:hAnsi="宋体" w:eastAsia="方正小标宋简体"/>
          <w:sz w:val="40"/>
          <w:szCs w:val="40"/>
        </w:rPr>
        <w:t>奖学金的申报说明</w:t>
      </w:r>
    </w:p>
    <w:p w14:paraId="60871640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一、申报方式</w:t>
      </w:r>
    </w:p>
    <w:p w14:paraId="396D8532"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学生登录个人学务管理系统，自行申报。</w:t>
      </w:r>
    </w:p>
    <w:p w14:paraId="399B90E0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二、认定时间范围</w:t>
      </w:r>
    </w:p>
    <w:p w14:paraId="3AAAB96E">
      <w:pPr>
        <w:spacing w:line="560" w:lineRule="exact"/>
        <w:ind w:firstLine="643" w:firstLineChars="200"/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一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认定范围</w:t>
      </w:r>
    </w:p>
    <w:p w14:paraId="01148CE3">
      <w:pPr>
        <w:spacing w:line="560" w:lineRule="exact"/>
        <w:ind w:firstLine="643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年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9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月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1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日至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6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年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8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月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31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日</w:t>
      </w:r>
      <w:r>
        <w:rPr>
          <w:rFonts w:hint="eastAsia" w:ascii="仿宋_GB2312" w:hAnsi="仿宋" w:eastAsia="仿宋_GB2312"/>
          <w:sz w:val="32"/>
          <w:szCs w:val="32"/>
        </w:rPr>
        <w:t>内获得的相关竞赛奖励，以证书或相关证明材料的落款时间为准。</w:t>
      </w:r>
    </w:p>
    <w:p w14:paraId="481735E4">
      <w:pPr>
        <w:numPr>
          <w:ilvl w:val="0"/>
          <w:numId w:val="1"/>
        </w:numPr>
        <w:spacing w:line="560" w:lineRule="exact"/>
        <w:ind w:firstLine="643" w:firstLineChars="200"/>
        <w:rPr>
          <w:rFonts w:hint="eastAsia" w:ascii="仿宋_GB2312" w:hAnsi="仿宋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b/>
          <w:bCs/>
          <w:sz w:val="32"/>
          <w:szCs w:val="32"/>
          <w:lang w:val="en-US" w:eastAsia="zh-CN"/>
        </w:rPr>
        <w:t>认定依据</w:t>
      </w:r>
    </w:p>
    <w:p w14:paraId="7C40C88D"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zh-CN"/>
        </w:rPr>
        <w:t>《北京工商大学本科生学科竞赛管理办法》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zh-CN"/>
        </w:rPr>
        <w:t>（</w:t>
      </w:r>
      <w:r>
        <w:rPr>
          <w:rFonts w:ascii="仿宋" w:hAnsi="仿宋" w:eastAsia="仿宋" w:cs="仿宋"/>
          <w:color w:val="000000"/>
          <w:spacing w:val="0"/>
          <w:position w:val="0"/>
          <w:sz w:val="31"/>
          <w:szCs w:val="31"/>
        </w:rPr>
        <w:t>北工商教发〔202</w:t>
      </w:r>
      <w:r>
        <w:rPr>
          <w:rFonts w:hint="eastAsia" w:ascii="仿宋" w:hAnsi="仿宋" w:eastAsia="仿宋" w:cs="仿宋"/>
          <w:color w:val="000000"/>
          <w:spacing w:val="0"/>
          <w:position w:val="0"/>
          <w:sz w:val="31"/>
          <w:szCs w:val="31"/>
          <w:lang w:val="en-US" w:eastAsia="zh-CN"/>
        </w:rPr>
        <w:t>6</w:t>
      </w:r>
      <w:r>
        <w:rPr>
          <w:rFonts w:ascii="仿宋" w:hAnsi="仿宋" w:eastAsia="仿宋" w:cs="仿宋"/>
          <w:color w:val="000000"/>
          <w:spacing w:val="0"/>
          <w:position w:val="0"/>
          <w:sz w:val="31"/>
          <w:szCs w:val="31"/>
        </w:rPr>
        <w:t>〕</w:t>
      </w:r>
      <w:r>
        <w:rPr>
          <w:rFonts w:hint="eastAsia" w:ascii="仿宋" w:hAnsi="仿宋" w:eastAsia="仿宋" w:cs="仿宋"/>
          <w:color w:val="000000"/>
          <w:spacing w:val="0"/>
          <w:position w:val="0"/>
          <w:sz w:val="31"/>
          <w:szCs w:val="31"/>
          <w:lang w:val="en-US" w:eastAsia="zh-CN"/>
        </w:rPr>
        <w:t>2</w:t>
      </w:r>
      <w:r>
        <w:rPr>
          <w:rFonts w:ascii="仿宋" w:hAnsi="仿宋" w:eastAsia="仿宋" w:cs="仿宋"/>
          <w:color w:val="000000"/>
          <w:spacing w:val="0"/>
          <w:position w:val="0"/>
          <w:sz w:val="31"/>
          <w:szCs w:val="31"/>
        </w:rPr>
        <w:t>号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zh-CN"/>
        </w:rPr>
        <w:t>）。</w:t>
      </w:r>
    </w:p>
    <w:p w14:paraId="638F0DB0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三、系统申请时间</w:t>
      </w:r>
    </w:p>
    <w:p w14:paraId="0B7324C9">
      <w:pPr>
        <w:spacing w:line="560" w:lineRule="exact"/>
        <w:ind w:firstLine="640" w:firstLineChars="200"/>
        <w:jc w:val="left"/>
        <w:rPr>
          <w:rFonts w:hint="eastAsia" w:ascii="仿宋_GB2312" w:hAnsi="黑体" w:eastAsia="仿宋_GB2312"/>
          <w:b/>
          <w:bCs/>
          <w:sz w:val="32"/>
          <w:szCs w:val="32"/>
          <w:u w:val="single"/>
          <w:lang w:eastAsia="zh-CN"/>
        </w:rPr>
      </w:pPr>
      <w:r>
        <w:rPr>
          <w:rFonts w:hint="eastAsia" w:ascii="仿宋_GB2312" w:hAnsi="黑体" w:eastAsia="仿宋_GB2312"/>
          <w:sz w:val="32"/>
          <w:szCs w:val="32"/>
        </w:rPr>
        <w:t>学生申请及学院审核：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u w:val="single"/>
          <w:lang w:val="en-US" w:eastAsia="zh-CN"/>
        </w:rPr>
        <w:t>7</w:t>
      </w:r>
      <w:r>
        <w:rPr>
          <w:rFonts w:hint="eastAsia" w:ascii="仿宋_GB2312" w:hAnsi="黑体" w:eastAsia="仿宋_GB2312"/>
          <w:b/>
          <w:bCs/>
          <w:sz w:val="32"/>
          <w:szCs w:val="32"/>
          <w:u w:val="single"/>
        </w:rPr>
        <w:t>月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u w:val="single"/>
          <w:lang w:val="en-US" w:eastAsia="zh-CN"/>
        </w:rPr>
        <w:t>23</w:t>
      </w:r>
      <w:r>
        <w:rPr>
          <w:rFonts w:hint="eastAsia" w:ascii="仿宋_GB2312" w:hAnsi="黑体" w:eastAsia="仿宋_GB2312"/>
          <w:b/>
          <w:bCs/>
          <w:sz w:val="32"/>
          <w:szCs w:val="32"/>
          <w:u w:val="single"/>
        </w:rPr>
        <w:t>日至</w:t>
      </w:r>
      <w:r>
        <w:rPr>
          <w:rFonts w:ascii="Times New Roman" w:hAnsi="Times New Roman" w:eastAsia="仿宋_GB2312" w:cs="Times New Roman"/>
          <w:b/>
          <w:bCs/>
          <w:sz w:val="32"/>
          <w:szCs w:val="32"/>
          <w:u w:val="single"/>
        </w:rPr>
        <w:t>9</w:t>
      </w:r>
      <w:r>
        <w:rPr>
          <w:rFonts w:hint="eastAsia" w:ascii="仿宋_GB2312" w:hAnsi="黑体" w:eastAsia="仿宋_GB2312"/>
          <w:b/>
          <w:bCs/>
          <w:sz w:val="32"/>
          <w:szCs w:val="32"/>
          <w:u w:val="single"/>
        </w:rPr>
        <w:t>月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u w:val="single"/>
          <w:lang w:val="en-US" w:eastAsia="zh-CN"/>
        </w:rPr>
        <w:t>7</w:t>
      </w:r>
      <w:r>
        <w:rPr>
          <w:rFonts w:hint="eastAsia" w:ascii="仿宋_GB2312" w:hAnsi="黑体" w:eastAsia="仿宋_GB2312"/>
          <w:b/>
          <w:bCs/>
          <w:sz w:val="32"/>
          <w:szCs w:val="32"/>
          <w:u w:val="single"/>
        </w:rPr>
        <w:t>日（</w:t>
      </w:r>
      <w:r>
        <w:rPr>
          <w:rFonts w:hint="eastAsia" w:ascii="仿宋_GB2312" w:hAnsi="黑体" w:eastAsia="仿宋_GB2312"/>
          <w:b/>
          <w:bCs/>
          <w:sz w:val="32"/>
          <w:szCs w:val="32"/>
          <w:u w:val="single"/>
          <w:lang w:val="en-US" w:eastAsia="zh-CN"/>
        </w:rPr>
        <w:t>9月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u w:val="single"/>
          <w:lang w:val="en-US" w:eastAsia="zh-CN"/>
        </w:rPr>
        <w:t>7</w:t>
      </w:r>
      <w:r>
        <w:rPr>
          <w:rFonts w:hint="eastAsia" w:ascii="仿宋_GB2312" w:hAnsi="黑体" w:eastAsia="仿宋_GB2312"/>
          <w:b/>
          <w:bCs/>
          <w:sz w:val="32"/>
          <w:szCs w:val="32"/>
          <w:u w:val="single"/>
        </w:rPr>
        <w:t>日下午</w:t>
      </w:r>
      <w:r>
        <w:rPr>
          <w:rFonts w:ascii="Times New Roman" w:hAnsi="Times New Roman" w:eastAsia="仿宋_GB2312" w:cs="Times New Roman"/>
          <w:b/>
          <w:bCs/>
          <w:sz w:val="32"/>
          <w:szCs w:val="32"/>
          <w:u w:val="single"/>
        </w:rPr>
        <w:t>17</w:t>
      </w:r>
      <w:r>
        <w:rPr>
          <w:rFonts w:hint="eastAsia" w:ascii="仿宋_GB2312" w:hAnsi="黑体" w:eastAsia="仿宋_GB2312"/>
          <w:b/>
          <w:bCs/>
          <w:sz w:val="32"/>
          <w:szCs w:val="32"/>
          <w:u w:val="single"/>
        </w:rPr>
        <w:t>点关系统）</w:t>
      </w:r>
      <w:r>
        <w:rPr>
          <w:rFonts w:hint="eastAsia" w:ascii="仿宋_GB2312" w:hAnsi="黑体" w:eastAsia="仿宋_GB2312"/>
          <w:b/>
          <w:bCs/>
          <w:sz w:val="32"/>
          <w:szCs w:val="32"/>
          <w:u w:val="single"/>
          <w:lang w:eastAsia="zh-CN"/>
        </w:rPr>
        <w:t>（</w:t>
      </w:r>
      <w:r>
        <w:rPr>
          <w:rFonts w:hint="eastAsia" w:ascii="仿宋_GB2312" w:hAnsi="黑体" w:eastAsia="仿宋_GB2312"/>
          <w:b/>
          <w:bCs/>
          <w:sz w:val="32"/>
          <w:szCs w:val="32"/>
          <w:u w:val="single"/>
          <w:lang w:val="en-US" w:eastAsia="zh-CN"/>
        </w:rPr>
        <w:t>7月23日至8月25日期间不需要学院审核</w:t>
      </w:r>
      <w:r>
        <w:rPr>
          <w:rFonts w:hint="eastAsia" w:ascii="仿宋_GB2312" w:hAnsi="黑体" w:eastAsia="仿宋_GB2312"/>
          <w:b/>
          <w:bCs/>
          <w:sz w:val="32"/>
          <w:szCs w:val="32"/>
          <w:u w:val="single"/>
          <w:lang w:eastAsia="zh-CN"/>
        </w:rPr>
        <w:t>）</w:t>
      </w:r>
    </w:p>
    <w:p w14:paraId="58FD5758">
      <w:pPr>
        <w:spacing w:line="560" w:lineRule="exact"/>
        <w:ind w:firstLine="640" w:firstLineChars="200"/>
        <w:jc w:val="left"/>
        <w:rPr>
          <w:rFonts w:ascii="仿宋_GB2312" w:hAnsi="黑体" w:eastAsia="仿宋_GB2312"/>
          <w:b/>
          <w:bCs/>
          <w:sz w:val="32"/>
          <w:szCs w:val="32"/>
          <w:u w:val="single"/>
        </w:rPr>
      </w:pPr>
      <w:r>
        <w:rPr>
          <w:rFonts w:hint="eastAsia" w:ascii="仿宋_GB2312" w:hAnsi="黑体" w:eastAsia="仿宋_GB2312"/>
          <w:sz w:val="32"/>
          <w:szCs w:val="32"/>
        </w:rPr>
        <w:t>学生处复核</w:t>
      </w:r>
      <w:r>
        <w:rPr>
          <w:rFonts w:hint="eastAsia" w:ascii="仿宋_GB2312" w:hAnsi="黑体" w:eastAsia="仿宋_GB2312"/>
          <w:sz w:val="32"/>
          <w:szCs w:val="32"/>
          <w:u w:val="single"/>
        </w:rPr>
        <w:t>：</w:t>
      </w:r>
      <w:r>
        <w:rPr>
          <w:rFonts w:ascii="Times New Roman" w:hAnsi="Times New Roman" w:eastAsia="仿宋_GB2312" w:cs="Times New Roman"/>
          <w:b/>
          <w:bCs/>
          <w:sz w:val="32"/>
          <w:szCs w:val="32"/>
          <w:u w:val="single"/>
        </w:rPr>
        <w:t>9</w:t>
      </w:r>
      <w:r>
        <w:rPr>
          <w:rFonts w:hint="eastAsia" w:ascii="仿宋_GB2312" w:hAnsi="黑体" w:eastAsia="仿宋_GB2312"/>
          <w:b/>
          <w:bCs/>
          <w:sz w:val="32"/>
          <w:szCs w:val="32"/>
          <w:u w:val="single"/>
        </w:rPr>
        <w:t>月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u w:val="single"/>
          <w:lang w:val="en-US" w:eastAsia="zh-CN"/>
        </w:rPr>
        <w:t>8</w:t>
      </w:r>
      <w:r>
        <w:rPr>
          <w:rFonts w:hint="eastAsia" w:ascii="仿宋_GB2312" w:hAnsi="黑体" w:eastAsia="仿宋_GB2312"/>
          <w:b/>
          <w:bCs/>
          <w:sz w:val="32"/>
          <w:szCs w:val="32"/>
          <w:u w:val="single"/>
        </w:rPr>
        <w:t>日至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u w:val="single"/>
          <w:lang w:val="en-US" w:eastAsia="zh-CN"/>
        </w:rPr>
        <w:t>9</w:t>
      </w:r>
      <w:r>
        <w:rPr>
          <w:rFonts w:hint="eastAsia" w:ascii="仿宋_GB2312" w:hAnsi="黑体" w:eastAsia="仿宋_GB2312"/>
          <w:b/>
          <w:bCs/>
          <w:sz w:val="32"/>
          <w:szCs w:val="32"/>
          <w:u w:val="single"/>
        </w:rPr>
        <w:t>月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u w:val="single"/>
          <w:lang w:val="en-US" w:eastAsia="zh-CN"/>
        </w:rPr>
        <w:t>18</w:t>
      </w:r>
      <w:r>
        <w:rPr>
          <w:rFonts w:hint="eastAsia" w:ascii="仿宋_GB2312" w:hAnsi="黑体" w:eastAsia="仿宋_GB2312"/>
          <w:b/>
          <w:bCs/>
          <w:sz w:val="32"/>
          <w:szCs w:val="32"/>
          <w:u w:val="single"/>
        </w:rPr>
        <w:t>日</w:t>
      </w:r>
    </w:p>
    <w:p w14:paraId="256A7CFC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四、奖项名次</w:t>
      </w:r>
    </w:p>
    <w:p w14:paraId="7FDA6211">
      <w:pPr>
        <w:spacing w:line="560" w:lineRule="exact"/>
        <w:rPr>
          <w:rFonts w:ascii="仿宋_GB2312" w:hAnsi="黑体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 </w:t>
      </w:r>
      <w:r>
        <w:rPr>
          <w:rFonts w:ascii="黑体" w:hAnsi="黑体" w:eastAsia="黑体"/>
          <w:sz w:val="32"/>
          <w:szCs w:val="32"/>
        </w:rPr>
        <w:t xml:space="preserve">   </w:t>
      </w:r>
      <w:r>
        <w:rPr>
          <w:rFonts w:hint="eastAsia" w:ascii="仿宋_GB2312" w:hAnsi="黑体" w:eastAsia="仿宋_GB2312"/>
          <w:sz w:val="32"/>
          <w:szCs w:val="32"/>
        </w:rPr>
        <w:t>省部级竞赛以上的一等奖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（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含特等奖）</w:t>
      </w:r>
      <w:r>
        <w:rPr>
          <w:rFonts w:hint="eastAsia" w:ascii="仿宋_GB2312" w:hAnsi="黑体" w:eastAsia="仿宋_GB2312"/>
          <w:sz w:val="32"/>
          <w:szCs w:val="32"/>
        </w:rPr>
        <w:t>、二等奖、三等级或金奖、银奖和铜奖</w:t>
      </w:r>
    </w:p>
    <w:p w14:paraId="64FFCADD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五、申报相关说明</w:t>
      </w:r>
    </w:p>
    <w:p w14:paraId="44166F54"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仿宋_GB2312" w:hAnsi="仿宋" w:eastAsia="仿宋_GB2312"/>
          <w:sz w:val="32"/>
          <w:szCs w:val="32"/>
        </w:rPr>
        <w:t>.团体奖项申请考虑到跨班级、跨专业、跨年级甚至跨学院组队，不管是否是负责人，申请人必须是奖状或证书排序</w:t>
      </w:r>
      <w:r>
        <w:rPr>
          <w:rFonts w:hint="eastAsia" w:ascii="仿宋_GB2312" w:hAnsi="仿宋" w:eastAsia="仿宋_GB2312"/>
          <w:b/>
          <w:i/>
          <w:sz w:val="32"/>
          <w:szCs w:val="32"/>
          <w:u w:val="single"/>
        </w:rPr>
        <w:t>第一位</w:t>
      </w:r>
      <w:r>
        <w:rPr>
          <w:rFonts w:hint="eastAsia" w:ascii="仿宋_GB2312" w:hAnsi="仿宋" w:eastAsia="仿宋_GB2312"/>
          <w:sz w:val="32"/>
          <w:szCs w:val="32"/>
        </w:rPr>
        <w:t>的同学申请，如毕业，直接顺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延</w:t>
      </w:r>
      <w:r>
        <w:rPr>
          <w:rFonts w:hint="eastAsia" w:ascii="仿宋_GB2312" w:hAnsi="仿宋" w:eastAsia="仿宋_GB2312"/>
          <w:sz w:val="32"/>
          <w:szCs w:val="32"/>
        </w:rPr>
        <w:t>第二位申报（在申报时请备注说明）；</w:t>
      </w:r>
    </w:p>
    <w:p w14:paraId="2BB9CAB3"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</w:t>
      </w:r>
      <w:r>
        <w:rPr>
          <w:rFonts w:ascii="仿宋_GB2312" w:hAnsi="仿宋" w:eastAsia="仿宋_GB2312"/>
          <w:sz w:val="32"/>
          <w:szCs w:val="32"/>
        </w:rPr>
        <w:t>.</w:t>
      </w:r>
      <w:r>
        <w:rPr>
          <w:rFonts w:hint="eastAsia" w:ascii="仿宋_GB2312" w:hAnsi="仿宋" w:eastAsia="仿宋_GB2312"/>
          <w:sz w:val="32"/>
          <w:szCs w:val="32"/>
        </w:rPr>
        <w:t>申报团体奖须由</w:t>
      </w:r>
      <w:r>
        <w:rPr>
          <w:rFonts w:ascii="Times New Roman" w:hAnsi="Times New Roman" w:eastAsia="仿宋_GB2312" w:cs="Times New Roman"/>
          <w:b/>
          <w:bCs/>
          <w:i/>
          <w:iCs/>
          <w:sz w:val="32"/>
          <w:szCs w:val="32"/>
          <w:u w:val="single"/>
        </w:rPr>
        <w:t>3</w:t>
      </w:r>
      <w:r>
        <w:rPr>
          <w:rFonts w:hint="eastAsia" w:ascii="仿宋_GB2312" w:hAnsi="仿宋" w:eastAsia="仿宋_GB2312"/>
          <w:b/>
          <w:bCs/>
          <w:i/>
          <w:iCs/>
          <w:sz w:val="32"/>
          <w:szCs w:val="32"/>
          <w:u w:val="single"/>
        </w:rPr>
        <w:t>人及以上</w:t>
      </w:r>
      <w:r>
        <w:rPr>
          <w:rFonts w:hint="eastAsia" w:ascii="仿宋_GB2312" w:hAnsi="仿宋" w:eastAsia="仿宋_GB2312"/>
          <w:sz w:val="32"/>
          <w:szCs w:val="32"/>
        </w:rPr>
        <w:t>参与方可认定，</w:t>
      </w:r>
      <w:r>
        <w:rPr>
          <w:rFonts w:ascii="Times New Roman" w:hAnsi="Times New Roman" w:eastAsia="仿宋_GB2312" w:cs="Times New Roman"/>
          <w:b/>
          <w:bCs/>
          <w:i/>
          <w:iCs/>
          <w:sz w:val="32"/>
          <w:szCs w:val="32"/>
          <w:u w:val="single"/>
        </w:rPr>
        <w:t>2</w:t>
      </w:r>
      <w:r>
        <w:rPr>
          <w:rFonts w:hint="eastAsia" w:ascii="仿宋_GB2312" w:hAnsi="仿宋" w:eastAsia="仿宋_GB2312"/>
          <w:b/>
          <w:bCs/>
          <w:i/>
          <w:iCs/>
          <w:sz w:val="32"/>
          <w:szCs w:val="32"/>
          <w:u w:val="single"/>
        </w:rPr>
        <w:t>人</w:t>
      </w:r>
      <w:r>
        <w:rPr>
          <w:rFonts w:hint="eastAsia" w:ascii="仿宋_GB2312" w:hAnsi="仿宋" w:eastAsia="仿宋_GB2312"/>
          <w:sz w:val="32"/>
          <w:szCs w:val="32"/>
        </w:rPr>
        <w:t>参与的项目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为</w:t>
      </w:r>
      <w:r>
        <w:rPr>
          <w:rFonts w:hint="eastAsia" w:ascii="仿宋_GB2312" w:hAnsi="仿宋" w:eastAsia="仿宋_GB2312"/>
          <w:sz w:val="32"/>
          <w:szCs w:val="32"/>
        </w:rPr>
        <w:t>个人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单项奖，但需要在团体中</w:t>
      </w:r>
      <w:r>
        <w:rPr>
          <w:rFonts w:hint="eastAsia" w:ascii="仿宋_GB2312" w:hAnsi="仿宋" w:eastAsia="仿宋_GB2312"/>
          <w:sz w:val="32"/>
          <w:szCs w:val="32"/>
        </w:rPr>
        <w:t>申报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请一定要完整填写团队成员信息</w:t>
      </w:r>
      <w:bookmarkStart w:id="0" w:name="_GoBack"/>
      <w:bookmarkEnd w:id="0"/>
      <w:r>
        <w:rPr>
          <w:rFonts w:hint="eastAsia" w:ascii="仿宋_GB2312" w:hAnsi="仿宋" w:eastAsia="仿宋_GB2312"/>
          <w:sz w:val="32"/>
          <w:szCs w:val="32"/>
        </w:rPr>
        <w:t>；</w:t>
      </w:r>
    </w:p>
    <w:p w14:paraId="62A250EB"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</w:t>
      </w:r>
      <w:r>
        <w:rPr>
          <w:rFonts w:hint="eastAsia" w:ascii="仿宋_GB2312" w:hAnsi="仿宋" w:eastAsia="仿宋_GB2312"/>
          <w:sz w:val="32"/>
          <w:szCs w:val="32"/>
        </w:rPr>
        <w:t>.如有跨校获奖情况，证书或相关证明材料，北京工商大学应排名第一；</w:t>
      </w:r>
    </w:p>
    <w:p w14:paraId="11A1FF0F"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4</w:t>
      </w:r>
      <w:r>
        <w:rPr>
          <w:rFonts w:hint="eastAsia" w:ascii="仿宋_GB2312" w:hAnsi="仿宋" w:eastAsia="仿宋_GB2312"/>
          <w:sz w:val="32"/>
          <w:szCs w:val="32"/>
        </w:rPr>
        <w:t>.软件著作权的专利不属于评审范畴，不能申报；</w:t>
      </w:r>
      <w:r>
        <w:rPr>
          <w:rFonts w:ascii="仿宋_GB2312" w:hAnsi="仿宋" w:eastAsia="仿宋_GB2312"/>
          <w:sz w:val="32"/>
          <w:szCs w:val="32"/>
        </w:rPr>
        <w:t xml:space="preserve"> </w:t>
      </w:r>
    </w:p>
    <w:p w14:paraId="0EC2A79D"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  <w:highlight w:val="yellow"/>
        </w:rPr>
      </w:pPr>
      <w:r>
        <w:rPr>
          <w:rFonts w:ascii="Times New Roman" w:hAnsi="Times New Roman" w:eastAsia="仿宋_GB2312" w:cs="Times New Roman"/>
          <w:sz w:val="32"/>
          <w:szCs w:val="32"/>
        </w:rPr>
        <w:t>5</w:t>
      </w:r>
      <w:r>
        <w:rPr>
          <w:rFonts w:hint="eastAsia" w:ascii="仿宋_GB2312" w:hAnsi="仿宋" w:eastAsia="仿宋_GB2312"/>
          <w:sz w:val="32"/>
          <w:szCs w:val="32"/>
        </w:rPr>
        <w:t>.</w:t>
      </w:r>
      <w:r>
        <w:rPr>
          <w:rFonts w:hint="eastAsia" w:ascii="仿宋_GB2312" w:hAnsi="楷体" w:eastAsia="仿宋_GB2312" w:cs="楷体"/>
          <w:sz w:val="32"/>
          <w:szCs w:val="32"/>
        </w:rPr>
        <w:t>学术论文直接在学务管理系统中填报（第一单位应为北京工商大学且申报人排名前四），</w:t>
      </w:r>
      <w:r>
        <w:rPr>
          <w:rFonts w:hint="eastAsia" w:ascii="仿宋_GB2312" w:hAnsi="仿宋" w:eastAsia="仿宋_GB2312"/>
          <w:sz w:val="32"/>
          <w:szCs w:val="32"/>
        </w:rPr>
        <w:t>申请材料应上传</w:t>
      </w:r>
      <w:r>
        <w:rPr>
          <w:rFonts w:hint="eastAsia" w:ascii="仿宋_GB2312" w:hAnsi="仿宋" w:eastAsia="仿宋_GB2312"/>
          <w:b/>
          <w:bCs/>
          <w:sz w:val="32"/>
          <w:szCs w:val="32"/>
          <w:lang w:val="en-US" w:eastAsia="zh-CN"/>
        </w:rPr>
        <w:t>纸质版</w:t>
      </w:r>
      <w:r>
        <w:rPr>
          <w:rFonts w:hint="eastAsia" w:ascii="仿宋_GB2312" w:hAnsi="仿宋" w:eastAsia="仿宋_GB2312"/>
          <w:b/>
          <w:bCs/>
          <w:i/>
          <w:iCs/>
          <w:sz w:val="32"/>
          <w:szCs w:val="32"/>
          <w:u w:val="single"/>
        </w:rPr>
        <w:t>期刊封面、目录和全部正文构成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。</w:t>
      </w:r>
      <w:r>
        <w:rPr>
          <w:rFonts w:hint="eastAsia" w:ascii="仿宋_GB2312" w:hAnsi="仿宋" w:eastAsia="仿宋_GB2312"/>
          <w:sz w:val="32"/>
          <w:szCs w:val="32"/>
        </w:rPr>
        <w:t>用稿通知、收录证明的视为无效申请，论文集不属于期刊，不能申报</w:t>
      </w:r>
      <w:r>
        <w:rPr>
          <w:rFonts w:hint="eastAsia" w:ascii="仿宋_GB2312" w:hAnsi="仿宋" w:eastAsia="仿宋_GB2312"/>
          <w:sz w:val="32"/>
          <w:szCs w:val="32"/>
          <w:highlight w:val="yellow"/>
          <w:lang w:eastAsia="zh-CN"/>
        </w:rPr>
        <w:t>。</w:t>
      </w:r>
      <w:r>
        <w:rPr>
          <w:rFonts w:hint="eastAsia" w:ascii="仿宋_GB2312" w:hAnsi="仿宋" w:eastAsia="仿宋_GB2312"/>
          <w:sz w:val="32"/>
          <w:szCs w:val="32"/>
          <w:highlight w:val="yellow"/>
          <w:lang w:val="en-US" w:eastAsia="zh-CN"/>
        </w:rPr>
        <w:t>系统申报为初审，初审后将进行线下二次审核</w:t>
      </w:r>
      <w:r>
        <w:rPr>
          <w:rFonts w:hint="eastAsia" w:ascii="仿宋_GB2312" w:hAnsi="仿宋" w:eastAsia="仿宋_GB2312"/>
          <w:sz w:val="32"/>
          <w:szCs w:val="32"/>
          <w:highlight w:val="yellow"/>
        </w:rPr>
        <w:t>；</w:t>
      </w:r>
    </w:p>
    <w:p w14:paraId="5E9A2127">
      <w:pPr>
        <w:spacing w:line="560" w:lineRule="exact"/>
        <w:ind w:firstLine="643" w:firstLineChars="200"/>
        <w:rPr>
          <w:rFonts w:hint="default" w:ascii="仿宋_GB2312" w:hAnsi="仿宋" w:eastAsia="仿宋_GB2312"/>
          <w:b/>
          <w:bCs/>
          <w:sz w:val="32"/>
          <w:szCs w:val="32"/>
          <w:u w:val="single"/>
          <w:lang w:val="en-US" w:eastAsia="zh-CN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  <w:u w:val="single"/>
        </w:rPr>
        <w:t>6</w:t>
      </w:r>
      <w:r>
        <w:rPr>
          <w:rFonts w:hint="eastAsia" w:ascii="仿宋_GB2312" w:hAnsi="仿宋" w:eastAsia="仿宋_GB2312"/>
          <w:b/>
          <w:bCs/>
          <w:sz w:val="32"/>
          <w:szCs w:val="32"/>
          <w:u w:val="single"/>
        </w:rPr>
        <w:t>.体育类</w:t>
      </w:r>
      <w:r>
        <w:rPr>
          <w:rFonts w:hint="eastAsia" w:ascii="仿宋_GB2312" w:hAnsi="仿宋" w:eastAsia="仿宋_GB2312"/>
          <w:b/>
          <w:bCs/>
          <w:sz w:val="32"/>
          <w:szCs w:val="32"/>
          <w:u w:val="singl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u w:val="single"/>
        </w:rPr>
        <w:t>创新大赛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u w:val="singl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u w:val="single"/>
        </w:rPr>
        <w:t>“</w:t>
      </w:r>
      <w:r>
        <w:rPr>
          <w:rFonts w:hint="default" w:ascii="Times New Roman" w:hAnsi="Times New Roman" w:eastAsia="仿宋_GB2312" w:cs="Times New Roman"/>
          <w:b/>
          <w:bCs/>
          <w:color w:val="333333"/>
          <w:sz w:val="32"/>
          <w:szCs w:val="32"/>
          <w:u w:val="single"/>
          <w:shd w:val="clear" w:color="auto" w:fill="FFFFFF"/>
        </w:rPr>
        <w:t>挑战杯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u w:val="single"/>
        </w:rPr>
        <w:t>”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u w:val="single"/>
          <w:lang w:val="en-US" w:eastAsia="zh-CN"/>
        </w:rPr>
        <w:t>以及创新创业</w:t>
      </w:r>
      <w:r>
        <w:rPr>
          <w:rFonts w:hint="eastAsia" w:ascii="仿宋_GB2312" w:hAnsi="仿宋" w:eastAsia="仿宋_GB2312"/>
          <w:b/>
          <w:bCs/>
          <w:sz w:val="32"/>
          <w:szCs w:val="32"/>
          <w:u w:val="single"/>
        </w:rPr>
        <w:t>类</w:t>
      </w:r>
      <w:r>
        <w:rPr>
          <w:rFonts w:hint="eastAsia" w:ascii="仿宋_GB2312" w:hAnsi="仿宋" w:eastAsia="仿宋_GB2312"/>
          <w:b/>
          <w:bCs/>
          <w:sz w:val="32"/>
          <w:szCs w:val="32"/>
          <w:u w:val="single"/>
          <w:lang w:val="en-US" w:eastAsia="zh-CN"/>
        </w:rPr>
        <w:t>竞赛，</w:t>
      </w:r>
      <w:r>
        <w:rPr>
          <w:rFonts w:hint="eastAsia" w:ascii="仿宋_GB2312" w:hAnsi="仿宋" w:eastAsia="仿宋_GB2312"/>
          <w:b/>
          <w:bCs/>
          <w:sz w:val="32"/>
          <w:szCs w:val="32"/>
          <w:u w:val="single"/>
        </w:rPr>
        <w:t>学生不用在系统中申报</w:t>
      </w:r>
      <w:r>
        <w:rPr>
          <w:rFonts w:hint="eastAsia" w:ascii="仿宋_GB2312" w:hAnsi="仿宋" w:eastAsia="仿宋_GB2312"/>
          <w:b/>
          <w:bCs/>
          <w:sz w:val="32"/>
          <w:szCs w:val="32"/>
          <w:u w:val="single"/>
          <w:lang w:eastAsia="zh-CN"/>
        </w:rPr>
        <w:t>，</w:t>
      </w:r>
      <w:r>
        <w:rPr>
          <w:rFonts w:hint="eastAsia" w:ascii="仿宋_GB2312" w:hAnsi="仿宋" w:eastAsia="仿宋_GB2312"/>
          <w:b/>
          <w:bCs/>
          <w:sz w:val="32"/>
          <w:szCs w:val="32"/>
          <w:u w:val="single"/>
          <w:lang w:val="en-US" w:eastAsia="zh-CN"/>
        </w:rPr>
        <w:t>由体育教学部、教务处、团委以及招生就业处提供；</w:t>
      </w:r>
    </w:p>
    <w:p w14:paraId="49354D84"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7</w:t>
      </w:r>
      <w:r>
        <w:rPr>
          <w:rFonts w:hint="eastAsia" w:ascii="仿宋_GB2312" w:hAnsi="仿宋" w:eastAsia="仿宋_GB2312"/>
          <w:sz w:val="32"/>
          <w:szCs w:val="32"/>
        </w:rPr>
        <w:t>.</w:t>
      </w:r>
      <w:r>
        <w:rPr>
          <w:rFonts w:hint="eastAsia" w:ascii="仿宋_GB2312" w:hAnsi="微软雅黑" w:eastAsia="仿宋_GB2312"/>
          <w:bCs/>
          <w:color w:val="333333"/>
          <w:sz w:val="32"/>
          <w:szCs w:val="32"/>
          <w:shd w:val="clear" w:color="auto" w:fill="FFFFFF"/>
        </w:rPr>
        <w:t>美国数学建模竞赛只奖励</w:t>
      </w:r>
      <w:r>
        <w:rPr>
          <w:rFonts w:hint="eastAsia" w:ascii="仿宋_GB2312" w:hAnsi="微软雅黑" w:eastAsia="仿宋_GB2312"/>
          <w:color w:val="333333"/>
          <w:sz w:val="32"/>
          <w:szCs w:val="32"/>
          <w:shd w:val="clear" w:color="auto" w:fill="FFFFFF"/>
        </w:rPr>
        <w:t>O奖、F奖、M奖、H奖；</w:t>
      </w:r>
    </w:p>
    <w:p w14:paraId="1328ABBE">
      <w:pPr>
        <w:spacing w:line="560" w:lineRule="exact"/>
        <w:ind w:firstLine="640" w:firstLineChars="200"/>
        <w:rPr>
          <w:rFonts w:ascii="仿宋_GB2312" w:hAnsi="仿宋" w:eastAsia="仿宋_GB2312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8</w:t>
      </w:r>
      <w:r>
        <w:rPr>
          <w:rFonts w:hint="eastAsia" w:ascii="仿宋_GB2312" w:hAnsi="宋体" w:eastAsia="仿宋_GB2312"/>
          <w:sz w:val="32"/>
          <w:szCs w:val="32"/>
        </w:rPr>
        <w:t>.</w:t>
      </w:r>
      <w:r>
        <w:rPr>
          <w:rFonts w:hint="eastAsia" w:ascii="仿宋_GB2312" w:hAnsi="宋体" w:eastAsia="仿宋_GB2312"/>
          <w:b/>
          <w:bCs/>
          <w:sz w:val="32"/>
          <w:szCs w:val="32"/>
          <w:u w:val="single"/>
        </w:rPr>
        <w:t>在奖项填报时，一定要按照</w:t>
      </w:r>
      <w:r>
        <w:rPr>
          <w:rFonts w:hint="eastAsia" w:ascii="仿宋_GB2312" w:hAnsi="仿宋" w:eastAsia="仿宋_GB2312"/>
          <w:b/>
          <w:bCs/>
          <w:sz w:val="32"/>
          <w:szCs w:val="32"/>
          <w:u w:val="single"/>
        </w:rPr>
        <w:t>证书或相关证明材料内容，完整无误填写竞赛名称、获奖名次、主办单位等信息（不可缺字或漏项）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。如填写不完整或漏项填报，复核后直接退回；</w:t>
      </w:r>
    </w:p>
    <w:p w14:paraId="7B0FA07F"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9</w:t>
      </w:r>
      <w:r>
        <w:rPr>
          <w:rFonts w:ascii="仿宋_GB2312" w:hAnsi="仿宋" w:eastAsia="仿宋_GB2312"/>
          <w:sz w:val="32"/>
          <w:szCs w:val="32"/>
        </w:rPr>
        <w:t>.</w:t>
      </w:r>
      <w:r>
        <w:rPr>
          <w:rFonts w:hint="eastAsia" w:ascii="仿宋_GB2312" w:hAnsi="仿宋" w:eastAsia="仿宋_GB2312"/>
          <w:sz w:val="32"/>
          <w:szCs w:val="32"/>
        </w:rPr>
        <w:t>考虑学生申报赛事较多，奖项合并参照以下原则：如果是同一项目的省部级或国家级比赛、同一项目比赛的不同级别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、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同一项目参加多个比赛的，均取最高奖项；</w:t>
      </w:r>
    </w:p>
    <w:p w14:paraId="17418D31"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10.</w:t>
      </w:r>
      <w:r>
        <w:rPr>
          <w:rFonts w:hint="eastAsia" w:ascii="仿宋_GB2312" w:hAnsi="宋体" w:eastAsia="仿宋_GB2312"/>
          <w:i/>
          <w:iCs/>
          <w:sz w:val="32"/>
          <w:szCs w:val="32"/>
        </w:rPr>
        <w:t>特别注意事项</w:t>
      </w:r>
      <w:r>
        <w:rPr>
          <w:rFonts w:hint="eastAsia" w:ascii="仿宋_GB2312" w:hAnsi="宋体" w:eastAsia="仿宋_GB2312"/>
          <w:sz w:val="32"/>
          <w:szCs w:val="32"/>
        </w:rPr>
        <w:t>：</w:t>
      </w:r>
      <w:r>
        <w:rPr>
          <w:rFonts w:hint="eastAsia" w:ascii="仿宋_GB2312" w:hAnsi="宋体" w:eastAsia="仿宋_GB2312"/>
          <w:b/>
          <w:bCs/>
          <w:sz w:val="32"/>
          <w:szCs w:val="32"/>
        </w:rPr>
        <w:t>如证书获奖排名第一名为研究生，</w:t>
      </w:r>
      <w:r>
        <w:rPr>
          <w:rFonts w:hint="eastAsia" w:ascii="仿宋_GB2312" w:hAnsi="宋体" w:eastAsia="仿宋_GB2312"/>
          <w:sz w:val="32"/>
          <w:szCs w:val="32"/>
        </w:rPr>
        <w:t>请申报研究生奖项；</w:t>
      </w:r>
    </w:p>
    <w:p w14:paraId="5AAB78C2"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11.除</w:t>
      </w:r>
      <w:r>
        <w:rPr>
          <w:rFonts w:hint="eastAsia" w:ascii="仿宋_GB2312" w:hAnsi="仿宋" w:eastAsia="仿宋_GB2312"/>
          <w:b w:val="0"/>
          <w:bCs w:val="0"/>
          <w:sz w:val="32"/>
          <w:szCs w:val="32"/>
          <w:u w:val="none"/>
          <w:lang w:val="en-US" w:eastAsia="zh-CN"/>
        </w:rPr>
        <w:t>体育教学部、教务处、团委以及招生就业处提供竞赛的名单外，其余竞赛全部要在学务系统系统中填报，过审核时间将不予认定。</w:t>
      </w:r>
    </w:p>
    <w:sectPr>
      <w:pgSz w:w="11906" w:h="16838"/>
      <w:pgMar w:top="1440" w:right="1274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D13F0C"/>
    <w:multiLevelType w:val="singleLevel"/>
    <w:tmpl w:val="AFD13F0C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AC8"/>
    <w:rsid w:val="000669BE"/>
    <w:rsid w:val="00067E1A"/>
    <w:rsid w:val="00087334"/>
    <w:rsid w:val="00095784"/>
    <w:rsid w:val="000A0487"/>
    <w:rsid w:val="000A4768"/>
    <w:rsid w:val="000B0020"/>
    <w:rsid w:val="00123FFD"/>
    <w:rsid w:val="0013488A"/>
    <w:rsid w:val="001405E1"/>
    <w:rsid w:val="00154315"/>
    <w:rsid w:val="00182BD4"/>
    <w:rsid w:val="00190D4B"/>
    <w:rsid w:val="00191F5B"/>
    <w:rsid w:val="0019514A"/>
    <w:rsid w:val="001A7E85"/>
    <w:rsid w:val="001B54CC"/>
    <w:rsid w:val="001B693D"/>
    <w:rsid w:val="001D7094"/>
    <w:rsid w:val="001E13BB"/>
    <w:rsid w:val="001F474B"/>
    <w:rsid w:val="00202DC9"/>
    <w:rsid w:val="00253D9B"/>
    <w:rsid w:val="0026146F"/>
    <w:rsid w:val="00262815"/>
    <w:rsid w:val="00262B65"/>
    <w:rsid w:val="002641BD"/>
    <w:rsid w:val="002666EE"/>
    <w:rsid w:val="00283F4B"/>
    <w:rsid w:val="002862D2"/>
    <w:rsid w:val="0028768E"/>
    <w:rsid w:val="00290B15"/>
    <w:rsid w:val="002932A0"/>
    <w:rsid w:val="002B6B26"/>
    <w:rsid w:val="002C2054"/>
    <w:rsid w:val="002C337A"/>
    <w:rsid w:val="002C37C3"/>
    <w:rsid w:val="002D0A3A"/>
    <w:rsid w:val="002D1E64"/>
    <w:rsid w:val="002E2CD6"/>
    <w:rsid w:val="002E5ECC"/>
    <w:rsid w:val="002F23ED"/>
    <w:rsid w:val="002F7F09"/>
    <w:rsid w:val="0031199C"/>
    <w:rsid w:val="0031638B"/>
    <w:rsid w:val="00323C7D"/>
    <w:rsid w:val="003357CB"/>
    <w:rsid w:val="00343794"/>
    <w:rsid w:val="003718AD"/>
    <w:rsid w:val="0039090F"/>
    <w:rsid w:val="003B1D1D"/>
    <w:rsid w:val="003D25E0"/>
    <w:rsid w:val="003E1BB3"/>
    <w:rsid w:val="003E701C"/>
    <w:rsid w:val="0040668A"/>
    <w:rsid w:val="00412D05"/>
    <w:rsid w:val="0041671B"/>
    <w:rsid w:val="00436DC7"/>
    <w:rsid w:val="004438FD"/>
    <w:rsid w:val="0046245E"/>
    <w:rsid w:val="004966B3"/>
    <w:rsid w:val="004C666B"/>
    <w:rsid w:val="004F3ED9"/>
    <w:rsid w:val="005002AB"/>
    <w:rsid w:val="005002DA"/>
    <w:rsid w:val="00545684"/>
    <w:rsid w:val="00567603"/>
    <w:rsid w:val="00582F6B"/>
    <w:rsid w:val="005849AC"/>
    <w:rsid w:val="005B1D20"/>
    <w:rsid w:val="005B3E2C"/>
    <w:rsid w:val="005E6BA0"/>
    <w:rsid w:val="005F5BB1"/>
    <w:rsid w:val="005F5CFB"/>
    <w:rsid w:val="006027B4"/>
    <w:rsid w:val="006068E9"/>
    <w:rsid w:val="00632FB5"/>
    <w:rsid w:val="00647CE3"/>
    <w:rsid w:val="00652357"/>
    <w:rsid w:val="00657D55"/>
    <w:rsid w:val="00662E6B"/>
    <w:rsid w:val="00697FC9"/>
    <w:rsid w:val="006B034B"/>
    <w:rsid w:val="006C4C97"/>
    <w:rsid w:val="006E1EB7"/>
    <w:rsid w:val="00723E4D"/>
    <w:rsid w:val="00756401"/>
    <w:rsid w:val="00757860"/>
    <w:rsid w:val="007719E2"/>
    <w:rsid w:val="0078630C"/>
    <w:rsid w:val="00797D19"/>
    <w:rsid w:val="007B0877"/>
    <w:rsid w:val="007B2504"/>
    <w:rsid w:val="007C0505"/>
    <w:rsid w:val="007C1825"/>
    <w:rsid w:val="007C2D49"/>
    <w:rsid w:val="007D4AEB"/>
    <w:rsid w:val="007E234B"/>
    <w:rsid w:val="0080624A"/>
    <w:rsid w:val="008133E9"/>
    <w:rsid w:val="008257FB"/>
    <w:rsid w:val="0084523F"/>
    <w:rsid w:val="00870301"/>
    <w:rsid w:val="00882997"/>
    <w:rsid w:val="00895C76"/>
    <w:rsid w:val="008A7A41"/>
    <w:rsid w:val="008B51CC"/>
    <w:rsid w:val="008B5FD2"/>
    <w:rsid w:val="008B691C"/>
    <w:rsid w:val="008C4178"/>
    <w:rsid w:val="008D5F1D"/>
    <w:rsid w:val="008D7248"/>
    <w:rsid w:val="00914577"/>
    <w:rsid w:val="00936919"/>
    <w:rsid w:val="009402DA"/>
    <w:rsid w:val="00940931"/>
    <w:rsid w:val="009A1119"/>
    <w:rsid w:val="009A339E"/>
    <w:rsid w:val="009C4779"/>
    <w:rsid w:val="009F7340"/>
    <w:rsid w:val="00A01DA8"/>
    <w:rsid w:val="00A10FA5"/>
    <w:rsid w:val="00A22AC9"/>
    <w:rsid w:val="00A3074D"/>
    <w:rsid w:val="00A57CD4"/>
    <w:rsid w:val="00A67343"/>
    <w:rsid w:val="00A7112E"/>
    <w:rsid w:val="00A774F0"/>
    <w:rsid w:val="00A80BED"/>
    <w:rsid w:val="00A849FD"/>
    <w:rsid w:val="00A979AE"/>
    <w:rsid w:val="00AB583F"/>
    <w:rsid w:val="00AC503C"/>
    <w:rsid w:val="00AC54DE"/>
    <w:rsid w:val="00AE000F"/>
    <w:rsid w:val="00AF20A3"/>
    <w:rsid w:val="00B04E32"/>
    <w:rsid w:val="00B06FC1"/>
    <w:rsid w:val="00B31DF4"/>
    <w:rsid w:val="00B540AC"/>
    <w:rsid w:val="00B77521"/>
    <w:rsid w:val="00B80184"/>
    <w:rsid w:val="00B81D8F"/>
    <w:rsid w:val="00BA183A"/>
    <w:rsid w:val="00BB24EB"/>
    <w:rsid w:val="00BB49D8"/>
    <w:rsid w:val="00BC2094"/>
    <w:rsid w:val="00BD5804"/>
    <w:rsid w:val="00BD7D9D"/>
    <w:rsid w:val="00BE62FB"/>
    <w:rsid w:val="00BE66CD"/>
    <w:rsid w:val="00BF1665"/>
    <w:rsid w:val="00C40AA0"/>
    <w:rsid w:val="00C73875"/>
    <w:rsid w:val="00C75F7E"/>
    <w:rsid w:val="00C772E1"/>
    <w:rsid w:val="00C918B7"/>
    <w:rsid w:val="00CA53B7"/>
    <w:rsid w:val="00CB0612"/>
    <w:rsid w:val="00CC790C"/>
    <w:rsid w:val="00CD1BBC"/>
    <w:rsid w:val="00CD2601"/>
    <w:rsid w:val="00D214F8"/>
    <w:rsid w:val="00D25F79"/>
    <w:rsid w:val="00D47DE0"/>
    <w:rsid w:val="00D74C2D"/>
    <w:rsid w:val="00D7659A"/>
    <w:rsid w:val="00D76F5D"/>
    <w:rsid w:val="00D85013"/>
    <w:rsid w:val="00DA0F41"/>
    <w:rsid w:val="00DA2F89"/>
    <w:rsid w:val="00DA4AAB"/>
    <w:rsid w:val="00DA5C28"/>
    <w:rsid w:val="00DC2601"/>
    <w:rsid w:val="00DC2C92"/>
    <w:rsid w:val="00DD5966"/>
    <w:rsid w:val="00DE3430"/>
    <w:rsid w:val="00DF0D3D"/>
    <w:rsid w:val="00E00FFA"/>
    <w:rsid w:val="00E16C78"/>
    <w:rsid w:val="00E42431"/>
    <w:rsid w:val="00E51275"/>
    <w:rsid w:val="00E57852"/>
    <w:rsid w:val="00E73597"/>
    <w:rsid w:val="00E8616F"/>
    <w:rsid w:val="00E91967"/>
    <w:rsid w:val="00EB29E2"/>
    <w:rsid w:val="00EB7083"/>
    <w:rsid w:val="00EC4B8A"/>
    <w:rsid w:val="00ED28BF"/>
    <w:rsid w:val="00ED5A88"/>
    <w:rsid w:val="00ED6116"/>
    <w:rsid w:val="00EF2CCD"/>
    <w:rsid w:val="00F001B7"/>
    <w:rsid w:val="00F00AC8"/>
    <w:rsid w:val="00F040A9"/>
    <w:rsid w:val="00F12156"/>
    <w:rsid w:val="00F122D7"/>
    <w:rsid w:val="00F13FA2"/>
    <w:rsid w:val="00F40313"/>
    <w:rsid w:val="00F55B7B"/>
    <w:rsid w:val="00F75247"/>
    <w:rsid w:val="00F772ED"/>
    <w:rsid w:val="00F96932"/>
    <w:rsid w:val="00FA5E7E"/>
    <w:rsid w:val="00FC3767"/>
    <w:rsid w:val="00FC7796"/>
    <w:rsid w:val="00FF2ED4"/>
    <w:rsid w:val="07612C2A"/>
    <w:rsid w:val="1017657C"/>
    <w:rsid w:val="152002FF"/>
    <w:rsid w:val="16072A86"/>
    <w:rsid w:val="16504596"/>
    <w:rsid w:val="166973CB"/>
    <w:rsid w:val="16E66CA8"/>
    <w:rsid w:val="19B4308D"/>
    <w:rsid w:val="1B011212"/>
    <w:rsid w:val="1EE53CE9"/>
    <w:rsid w:val="23B208AE"/>
    <w:rsid w:val="27435A51"/>
    <w:rsid w:val="35086C6D"/>
    <w:rsid w:val="4AEB71DE"/>
    <w:rsid w:val="57AC6B77"/>
    <w:rsid w:val="5E5658FB"/>
    <w:rsid w:val="61DA0377"/>
    <w:rsid w:val="673A75D3"/>
    <w:rsid w:val="7D226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日期 字符"/>
    <w:basedOn w:val="6"/>
    <w:link w:val="2"/>
    <w:semiHidden/>
    <w:qFormat/>
    <w:uiPriority w:val="99"/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paragraph" w:customStyle="1" w:styleId="12">
    <w:name w:val="列出段落1"/>
    <w:basedOn w:val="1"/>
    <w:qFormat/>
    <w:uiPriority w:val="34"/>
    <w:pPr>
      <w:spacing w:line="360" w:lineRule="auto"/>
      <w:ind w:firstLine="420" w:firstLineChars="200"/>
    </w:pPr>
    <w:rPr>
      <w:rFonts w:ascii="Trebuchet MS" w:hAnsi="Trebuchet MS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59F2A1-2B08-445B-A7A9-7E0CB7D964D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877</Words>
  <Characters>913</Characters>
  <Lines>5</Lines>
  <Paragraphs>1</Paragraphs>
  <TotalTime>13</TotalTime>
  <ScaleCrop>false</ScaleCrop>
  <LinksUpToDate>false</LinksUpToDate>
  <CharactersWithSpaces>918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2023-09-07T15:05:00Z</dcterms:created>
  <dc:creator>xsc209</dc:creator>
  <cp:lastModifiedBy>付成城</cp:lastModifiedBy>
  <dcterms:modified xsi:type="dcterms:W3CDTF">2026-08-03T08:37:57Z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eyJoZGlkIjoiMTAyYTUzOGI4ZTdmMTUxMWVjN2U5NGVjMjRhZWM4ZjEiLCJ1c2VySWQiOiIxNzE1ODA5MTM0In0=</vt:lpwstr>
  </property>
  <property fmtid="{D5CDD505-2E9C-101B-9397-08002B2CF9AE}" pid="3" name="KSOProductBuildVer">
    <vt:lpwstr>2052-12.1.0.23542</vt:lpwstr>
  </property>
  <property fmtid="{D5CDD505-2E9C-101B-9397-08002B2CF9AE}" pid="4" name="ICV">
    <vt:lpwstr>0F502ED34F7B425BA49885D0C74E0972_12</vt:lpwstr>
  </property>
</Properties>
</file>