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B08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="0" w:right="0" w:firstLine="336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附件：2025级本科生军事理论学习手册</w:t>
      </w:r>
    </w:p>
    <w:p w14:paraId="2207EAD2">
      <w:pPr>
        <w:pStyle w:val="2"/>
        <w:spacing w:before="180" w:line="201" w:lineRule="auto"/>
        <w:outlineLvl w:val="0"/>
        <w:rPr>
          <w:sz w:val="31"/>
          <w:szCs w:val="31"/>
        </w:rPr>
      </w:pPr>
      <w:r>
        <w:rPr>
          <w:b/>
          <w:bCs/>
          <w:spacing w:val="-1"/>
          <w:sz w:val="31"/>
          <w:szCs w:val="31"/>
        </w:rPr>
        <w:t>一、</w:t>
      </w:r>
      <w:r>
        <w:rPr>
          <w:b/>
          <w:bCs/>
          <w:spacing w:val="-66"/>
          <w:sz w:val="31"/>
          <w:szCs w:val="31"/>
        </w:rPr>
        <w:t xml:space="preserve"> </w:t>
      </w:r>
      <w:r>
        <w:rPr>
          <w:b/>
          <w:bCs/>
          <w:spacing w:val="-1"/>
          <w:sz w:val="31"/>
          <w:szCs w:val="31"/>
        </w:rPr>
        <w:t>登录</w:t>
      </w:r>
    </w:p>
    <w:p w14:paraId="21BBDD70">
      <w:pPr>
        <w:pStyle w:val="2"/>
        <w:spacing w:before="82" w:line="187" w:lineRule="auto"/>
        <w:jc w:val="right"/>
        <w:rPr>
          <w:rFonts w:ascii="Arial"/>
          <w:sz w:val="21"/>
        </w:rPr>
      </w:pPr>
      <w:r>
        <w:rPr>
          <w:rFonts w:hint="eastAsia"/>
          <w:spacing w:val="-4"/>
          <w:lang w:val="en-US" w:eastAsia="zh-CN"/>
        </w:rPr>
        <w:t xml:space="preserve">1. </w:t>
      </w:r>
      <w:r>
        <w:rPr>
          <w:spacing w:val="-4"/>
        </w:rPr>
        <w:t>打开网络教学平台（</w:t>
      </w:r>
      <w:r>
        <w:rPr>
          <w:rFonts w:hint="eastAsia"/>
        </w:rPr>
        <w:t>bjgsdx.fanya.chaoxing.com</w:t>
      </w:r>
      <w:r>
        <w:rPr>
          <w:spacing w:val="-15"/>
        </w:rPr>
        <w:t>）</w:t>
      </w:r>
      <w:r>
        <w:rPr>
          <w:spacing w:val="-6"/>
        </w:rPr>
        <w:t xml:space="preserve"> </w:t>
      </w:r>
      <w:r>
        <w:rPr>
          <w:spacing w:val="-15"/>
        </w:rPr>
        <w:t>，</w:t>
      </w:r>
      <w:r>
        <w:rPr>
          <w:spacing w:val="-5"/>
        </w:rPr>
        <w:t>在首页</w:t>
      </w:r>
      <w:r>
        <w:rPr>
          <w:rFonts w:hint="eastAsia"/>
          <w:spacing w:val="-5"/>
          <w:lang w:val="en-US" w:eastAsia="zh-CN"/>
        </w:rPr>
        <w:t>左</w:t>
      </w:r>
      <w:r>
        <w:rPr>
          <w:spacing w:val="-5"/>
        </w:rPr>
        <w:t>上角选择“</w:t>
      </w:r>
      <w:r>
        <w:rPr>
          <w:color w:val="FF0000"/>
          <w:spacing w:val="-5"/>
        </w:rPr>
        <w:t>登录</w:t>
      </w:r>
      <w:r>
        <w:rPr>
          <w:spacing w:val="-5"/>
        </w:rPr>
        <w:t>”进入用户界。</w:t>
      </w:r>
    </w:p>
    <w:p w14:paraId="019CAF97">
      <w:pPr>
        <w:rPr>
          <w:rFonts w:hint="eastAsia"/>
          <w:lang w:eastAsia="zh-CN"/>
        </w:rPr>
      </w:pPr>
    </w:p>
    <w:p w14:paraId="73FC20EA">
      <w:pPr>
        <w:rPr>
          <w:rFonts w:hint="eastAsia"/>
          <w:lang w:eastAsia="zh-CN"/>
        </w:rPr>
      </w:pPr>
    </w:p>
    <w:p w14:paraId="75FF7836">
      <w:pPr>
        <w:rPr>
          <w:rFonts w:hint="eastAsia"/>
          <w:lang w:eastAsia="zh-CN"/>
        </w:rPr>
      </w:pPr>
    </w:p>
    <w:p w14:paraId="646C4B7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19805" cy="2044700"/>
            <wp:effectExtent l="0" t="0" r="635" b="12700"/>
            <wp:docPr id="1" name="图片 1" descr="屏幕截图 2026-07-02 22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截图 2026-07-02 2204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1980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F05F1BD">
      <w:pPr>
        <w:pStyle w:val="2"/>
        <w:spacing w:before="82" w:line="187" w:lineRule="auto"/>
        <w:jc w:val="both"/>
        <w:rPr>
          <w:rFonts w:hint="default"/>
          <w:spacing w:val="-4"/>
          <w:lang w:val="en-US" w:eastAsia="zh-CN"/>
        </w:rPr>
      </w:pPr>
      <w:r>
        <w:rPr>
          <w:rFonts w:hint="eastAsia"/>
          <w:spacing w:val="-4"/>
          <w:lang w:val="en-US" w:eastAsia="zh-CN"/>
        </w:rPr>
        <w:t>2.进入个人学习通的账号。</w:t>
      </w:r>
    </w:p>
    <w:p w14:paraId="528CA555">
      <w:pPr>
        <w:pStyle w:val="2"/>
        <w:spacing w:before="149" w:line="201" w:lineRule="auto"/>
        <w:outlineLvl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26995" cy="2781935"/>
            <wp:effectExtent l="0" t="0" r="9525" b="6985"/>
            <wp:docPr id="2" name="图片 2" descr="屏幕截图 2026-07-02 220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屏幕截图 2026-07-02 2205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4C7A7">
      <w:pPr>
        <w:pStyle w:val="2"/>
        <w:spacing w:before="149" w:line="201" w:lineRule="auto"/>
        <w:outlineLvl w:val="0"/>
        <w:rPr>
          <w:b/>
          <w:bCs/>
          <w:sz w:val="31"/>
          <w:szCs w:val="31"/>
        </w:rPr>
      </w:pPr>
    </w:p>
    <w:p w14:paraId="3BCCE6AA">
      <w:pPr>
        <w:pStyle w:val="2"/>
        <w:numPr>
          <w:ilvl w:val="0"/>
          <w:numId w:val="1"/>
        </w:numPr>
        <w:spacing w:before="160" w:line="203" w:lineRule="auto"/>
        <w:ind w:left="36"/>
        <w:rPr>
          <w:rFonts w:hint="default"/>
          <w:spacing w:val="1"/>
          <w:lang w:val="en-US" w:eastAsia="zh-CN"/>
        </w:rPr>
      </w:pPr>
      <w:r>
        <w:rPr>
          <w:rFonts w:hint="eastAsia"/>
          <w:spacing w:val="1"/>
          <w:lang w:val="en-US" w:eastAsia="zh-CN"/>
        </w:rPr>
        <w:t>鼠标点击“</w:t>
      </w:r>
      <w:r>
        <w:rPr>
          <w:rFonts w:hint="eastAsia"/>
          <w:b/>
          <w:bCs/>
          <w:color w:val="E54C5E" w:themeColor="accent6"/>
          <w:spacing w:val="1"/>
          <w:lang w:val="en-US" w:eastAsia="zh-CN"/>
          <w14:textFill>
            <w14:solidFill>
              <w14:schemeClr w14:val="accent6"/>
            </w14:solidFill>
          </w14:textFill>
        </w:rPr>
        <w:t>点击这里进入个人空间</w:t>
      </w:r>
      <w:r>
        <w:rPr>
          <w:rFonts w:hint="eastAsia"/>
          <w:spacing w:val="1"/>
          <w:lang w:val="en-US" w:eastAsia="zh-CN"/>
        </w:rPr>
        <w:t>”</w:t>
      </w:r>
    </w:p>
    <w:p w14:paraId="69B17C3C">
      <w:pPr>
        <w:pStyle w:val="2"/>
        <w:numPr>
          <w:ilvl w:val="0"/>
          <w:numId w:val="0"/>
        </w:numPr>
        <w:spacing w:before="160" w:line="203" w:lineRule="auto"/>
        <w:rPr>
          <w:rFonts w:hint="default"/>
          <w:spacing w:val="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04820" cy="3037840"/>
            <wp:effectExtent l="0" t="0" r="12700" b="10160"/>
            <wp:docPr id="4" name="图片 4" descr="屏幕截图 2026-07-02 220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屏幕截图 2026-07-02 2205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9DEDC">
      <w:pPr>
        <w:pStyle w:val="2"/>
        <w:spacing w:before="149" w:line="201" w:lineRule="auto"/>
        <w:outlineLvl w:val="0"/>
        <w:rPr>
          <w:rFonts w:hint="eastAsia" w:eastAsia="微软雅黑"/>
          <w:sz w:val="31"/>
          <w:szCs w:val="31"/>
          <w:lang w:val="en-US" w:eastAsia="zh-CN"/>
        </w:rPr>
      </w:pPr>
      <w:r>
        <w:rPr>
          <w:b/>
          <w:bCs/>
          <w:sz w:val="31"/>
          <w:szCs w:val="31"/>
        </w:rPr>
        <w:t>二、</w:t>
      </w:r>
      <w:r>
        <w:rPr>
          <w:b/>
          <w:bCs/>
          <w:spacing w:val="-56"/>
          <w:sz w:val="31"/>
          <w:szCs w:val="31"/>
        </w:rPr>
        <w:t xml:space="preserve"> </w:t>
      </w:r>
      <w:r>
        <w:rPr>
          <w:rFonts w:hint="eastAsia"/>
          <w:b/>
          <w:bCs/>
          <w:sz w:val="31"/>
          <w:szCs w:val="31"/>
          <w:lang w:val="en-US" w:eastAsia="zh-CN"/>
        </w:rPr>
        <w:t>学习</w:t>
      </w:r>
    </w:p>
    <w:p w14:paraId="71AF10E9">
      <w:pPr>
        <w:pStyle w:val="2"/>
        <w:spacing w:before="160" w:line="203" w:lineRule="auto"/>
        <w:ind w:left="36"/>
        <w:rPr>
          <w:rFonts w:hint="eastAsia"/>
          <w:spacing w:val="1"/>
          <w:lang w:val="en-US" w:eastAsia="zh-CN"/>
        </w:rPr>
      </w:pPr>
      <w:r>
        <w:rPr>
          <w:spacing w:val="1"/>
        </w:rPr>
        <w:t>1</w:t>
      </w:r>
      <w:r>
        <w:rPr>
          <w:spacing w:val="2"/>
        </w:rPr>
        <w:t xml:space="preserve"> </w:t>
      </w:r>
      <w:r>
        <w:rPr>
          <w:spacing w:val="1"/>
        </w:rPr>
        <w:t>.</w:t>
      </w:r>
      <w:r>
        <w:rPr>
          <w:spacing w:val="50"/>
        </w:rPr>
        <w:t xml:space="preserve"> </w:t>
      </w:r>
      <w:r>
        <w:rPr>
          <w:spacing w:val="1"/>
        </w:rPr>
        <w:t>在个人空间左侧，点击“</w:t>
      </w:r>
      <w:r>
        <w:rPr>
          <w:b/>
          <w:bCs/>
          <w:color w:val="E54C5E" w:themeColor="accent6"/>
          <w:spacing w:val="1"/>
          <w14:textFill>
            <w14:solidFill>
              <w14:schemeClr w14:val="accent6"/>
            </w14:solidFill>
          </w14:textFill>
        </w:rPr>
        <w:t>课程</w:t>
      </w:r>
      <w:r>
        <w:rPr>
          <w:spacing w:val="1"/>
        </w:rPr>
        <w:t>”——选择</w:t>
      </w:r>
      <w:r>
        <w:rPr>
          <w:rFonts w:hint="eastAsia"/>
          <w:b/>
          <w:bCs/>
          <w:color w:val="E54C5E" w:themeColor="accent6"/>
          <w:spacing w:val="-5"/>
          <w:lang w:eastAsia="zh-CN"/>
          <w14:textFill>
            <w14:solidFill>
              <w14:schemeClr w14:val="accent6"/>
            </w14:solidFill>
          </w14:textFill>
        </w:rPr>
        <w:t>《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军事理论（同济大学版）》</w:t>
      </w:r>
      <w:r>
        <w:rPr>
          <w:rFonts w:hint="eastAsia"/>
          <w:spacing w:val="1"/>
          <w:lang w:val="en-US" w:eastAsia="zh-CN"/>
        </w:rPr>
        <w:t>进入学习和考试</w:t>
      </w:r>
      <w:r>
        <w:rPr>
          <w:rFonts w:hint="eastAsia"/>
          <w:color w:val="FF0000"/>
          <w:spacing w:val="1"/>
          <w:lang w:val="en-US" w:eastAsia="zh-CN"/>
        </w:rPr>
        <w:t>（举例）</w:t>
      </w:r>
    </w:p>
    <w:p w14:paraId="623DA6AC">
      <w:pPr>
        <w:pStyle w:val="2"/>
        <w:spacing w:before="160" w:line="203" w:lineRule="auto"/>
        <w:ind w:left="36"/>
        <w:rPr>
          <w:rFonts w:hint="eastAsia"/>
          <w:spacing w:val="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71575" cy="3077845"/>
            <wp:effectExtent l="0" t="0" r="1905" b="635"/>
            <wp:docPr id="5" name="图片 5" descr="屏幕截图 2026-07-02 220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屏幕截图 2026-07-02 2205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77110" cy="2277110"/>
            <wp:effectExtent l="0" t="0" r="8890" b="8890"/>
            <wp:docPr id="6" name="图片 6" descr="屏幕截图 2026-07-02 2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屏幕截图 2026-07-02 2206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4CD9B">
      <w:pPr>
        <w:rPr>
          <w:rFonts w:hint="eastAsia" w:eastAsiaTheme="minorEastAsia"/>
          <w:lang w:eastAsia="zh-CN"/>
        </w:rPr>
      </w:pPr>
    </w:p>
    <w:p w14:paraId="048A339E">
      <w:pPr>
        <w:pStyle w:val="2"/>
        <w:spacing w:before="133" w:line="200" w:lineRule="auto"/>
        <w:outlineLvl w:val="0"/>
        <w:rPr>
          <w:b/>
          <w:bCs/>
          <w:spacing w:val="5"/>
          <w:sz w:val="31"/>
          <w:szCs w:val="31"/>
        </w:rPr>
      </w:pPr>
    </w:p>
    <w:p w14:paraId="2C88BEC4">
      <w:pPr>
        <w:pStyle w:val="2"/>
        <w:spacing w:before="133" w:line="200" w:lineRule="auto"/>
        <w:outlineLvl w:val="0"/>
        <w:rPr>
          <w:b/>
          <w:bCs/>
          <w:spacing w:val="5"/>
          <w:sz w:val="31"/>
          <w:szCs w:val="31"/>
        </w:rPr>
      </w:pPr>
    </w:p>
    <w:p w14:paraId="36E652EF">
      <w:pPr>
        <w:pStyle w:val="2"/>
        <w:spacing w:before="133" w:line="200" w:lineRule="auto"/>
        <w:outlineLvl w:val="0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手机端操作指南</w:t>
      </w:r>
    </w:p>
    <w:p w14:paraId="0EF2CC65">
      <w:pPr>
        <w:pStyle w:val="2"/>
        <w:spacing w:before="180" w:line="201" w:lineRule="auto"/>
        <w:ind w:left="29"/>
        <w:outlineLvl w:val="0"/>
        <w:rPr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4189095</wp:posOffset>
            </wp:positionH>
            <wp:positionV relativeFrom="paragraph">
              <wp:posOffset>498475</wp:posOffset>
            </wp:positionV>
            <wp:extent cx="1409700" cy="1395730"/>
            <wp:effectExtent l="0" t="0" r="7620" b="635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95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"/>
          <w:sz w:val="31"/>
          <w:szCs w:val="31"/>
        </w:rPr>
        <w:t>一、 登录</w:t>
      </w:r>
    </w:p>
    <w:p w14:paraId="787F7601">
      <w:pPr>
        <w:pStyle w:val="2"/>
        <w:spacing w:before="162" w:line="195" w:lineRule="auto"/>
        <w:ind w:left="38"/>
      </w:pPr>
      <w:r>
        <w:rPr>
          <w:color w:val="5B9BD5"/>
          <w:spacing w:val="3"/>
        </w:rPr>
        <w:t>①下载安装：</w:t>
      </w:r>
    </w:p>
    <w:p w14:paraId="54D169D2">
      <w:pPr>
        <w:pStyle w:val="2"/>
        <w:spacing w:before="190" w:line="202" w:lineRule="auto"/>
        <w:ind w:left="26"/>
      </w:pPr>
      <w:r>
        <w:rPr>
          <w:spacing w:val="-2"/>
        </w:rPr>
        <w:t>方式一：</w:t>
      </w:r>
      <w:r>
        <w:rPr>
          <w:spacing w:val="-37"/>
        </w:rPr>
        <w:t xml:space="preserve"> </w:t>
      </w:r>
      <w:r>
        <w:rPr>
          <w:spacing w:val="-2"/>
        </w:rPr>
        <w:t>手机应用市场搜索“超星学习通”，</w:t>
      </w:r>
      <w:r>
        <w:rPr>
          <w:spacing w:val="-3"/>
        </w:rPr>
        <w:t>下载并安装</w:t>
      </w:r>
      <w:r>
        <w:rPr>
          <w:b/>
          <w:bCs/>
          <w:spacing w:val="-3"/>
        </w:rPr>
        <w:t>。</w:t>
      </w:r>
    </w:p>
    <w:p w14:paraId="7AFDD0B8">
      <w:pPr>
        <w:pStyle w:val="2"/>
        <w:spacing w:before="179" w:line="202" w:lineRule="auto"/>
        <w:ind w:left="26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3528695</wp:posOffset>
            </wp:positionH>
            <wp:positionV relativeFrom="paragraph">
              <wp:posOffset>266700</wp:posOffset>
            </wp:positionV>
            <wp:extent cx="460375" cy="326390"/>
            <wp:effectExtent l="0" t="0" r="12065" b="889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247" cy="3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</w:rPr>
        <w:t>方式二</w:t>
      </w:r>
      <w:r>
        <w:rPr>
          <w:spacing w:val="-12"/>
        </w:rPr>
        <w:t xml:space="preserve"> </w:t>
      </w:r>
      <w:r>
        <w:rPr>
          <w:spacing w:val="7"/>
        </w:rPr>
        <w:t>：用微信扫描二维码下载，选择在浏览器打开，</w:t>
      </w:r>
    </w:p>
    <w:p w14:paraId="2EF860DF">
      <w:pPr>
        <w:pStyle w:val="2"/>
        <w:spacing w:before="176" w:line="202" w:lineRule="auto"/>
        <w:ind w:left="84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108585</wp:posOffset>
                </wp:positionV>
                <wp:extent cx="135255" cy="134620"/>
                <wp:effectExtent l="3810" t="4445" r="13335" b="13335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" cy="134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12" h="212">
                              <a:moveTo>
                                <a:pt x="211" y="105"/>
                              </a:moveTo>
                              <a:cubicBezTo>
                                <a:pt x="211" y="163"/>
                                <a:pt x="163" y="210"/>
                                <a:pt x="106" y="210"/>
                              </a:cubicBezTo>
                              <a:cubicBezTo>
                                <a:pt x="48" y="210"/>
                                <a:pt x="1" y="163"/>
                                <a:pt x="1" y="105"/>
                              </a:cubicBezTo>
                              <a:cubicBezTo>
                                <a:pt x="1" y="47"/>
                                <a:pt x="48" y="0"/>
                                <a:pt x="106" y="0"/>
                              </a:cubicBezTo>
                              <a:cubicBezTo>
                                <a:pt x="163" y="0"/>
                                <a:pt x="211" y="47"/>
                                <a:pt x="211" y="105"/>
                              </a:cubicBezTo>
                            </a:path>
                          </a:pathLst>
                        </a:custGeom>
                        <a:noFill/>
                        <a:ln w="1270" cap="sq" cmpd="sng">
                          <a:solidFill>
                            <a:srgbClr val="5B9BD5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0.65pt;margin-top:8.55pt;height:10.6pt;width:10.65pt;z-index:251661312;mso-width-relative:page;mso-height-relative:page;" filled="f" stroked="t" coordsize="212,212" o:gfxdata="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fKiWTUAAAA&#10;BgEAAA8AAAAAAAAAAQAgAAAAIgAAAGRycy9kb3ducmV2LnhtbFBLAQIUABQAAAAIAIdO4kAN0bbt&#10;kwIAAOoFAAAOAAAAAAAAAAEAIAAAACMBAABkcnMvZTJvRG9jLnhtbFBLBQYAAAAABgAGAFkBAAAo&#10;BgAAAAA=&#10;" path="m211,105c211,163,163,210,106,210c48,210,1,163,1,105c1,47,48,0,106,0c163,0,211,47,211,105e">
                <v:fill on="f" focussize="0,0"/>
                <v:stroke weight="0.1pt" color="#5B9BD5" joinstyle="bevel" endcap="square"/>
                <v:imagedata o:title=""/>
                <o:lock v:ext="edit" aspectratio="f"/>
              </v:shape>
            </w:pict>
          </mc:Fallback>
        </mc:AlternateContent>
      </w:r>
      <w:r>
        <w:rPr>
          <w:color w:val="5B9BD5"/>
          <w:spacing w:val="3"/>
          <w:sz w:val="18"/>
          <w:szCs w:val="18"/>
        </w:rPr>
        <w:t>2</w:t>
      </w:r>
      <w:r>
        <w:rPr>
          <w:color w:val="5B9BD5"/>
          <w:spacing w:val="1"/>
          <w:sz w:val="18"/>
          <w:szCs w:val="18"/>
        </w:rPr>
        <w:t xml:space="preserve">    </w:t>
      </w:r>
      <w:r>
        <w:rPr>
          <w:color w:val="5B9BD5"/>
          <w:spacing w:val="3"/>
        </w:rPr>
        <w:t>登陆认证用户：</w:t>
      </w:r>
    </w:p>
    <w:p w14:paraId="0376375A">
      <w:pPr>
        <w:pStyle w:val="2"/>
        <w:spacing w:before="181" w:line="333" w:lineRule="auto"/>
        <w:ind w:left="18" w:right="499" w:firstLine="423"/>
        <w:jc w:val="both"/>
        <w:rPr>
          <w:spacing w:val="-1"/>
        </w:rPr>
      </w:pPr>
      <w:r>
        <w:rPr>
          <w:spacing w:val="-1"/>
        </w:rPr>
        <w:t>请先</w:t>
      </w:r>
      <w:r>
        <w:rPr>
          <w:b/>
          <w:bCs/>
          <w:color w:val="E54C5E" w:themeColor="accent6"/>
          <w:spacing w:val="-1"/>
          <w14:textFill>
            <w14:solidFill>
              <w14:schemeClr w14:val="accent6"/>
            </w14:solidFill>
          </w14:textFill>
        </w:rPr>
        <w:t>登录</w:t>
      </w:r>
      <w:r>
        <w:rPr>
          <w:spacing w:val="-1"/>
        </w:rPr>
        <w:t>——选择新手机注册或手机验证码登录</w:t>
      </w:r>
    </w:p>
    <w:p w14:paraId="5D70B96F">
      <w:pPr>
        <w:pStyle w:val="2"/>
        <w:spacing w:before="181" w:line="333" w:lineRule="auto"/>
        <w:ind w:left="18" w:right="499" w:firstLine="423"/>
        <w:jc w:val="both"/>
        <w:rPr>
          <w:rFonts w:hint="eastAsia" w:eastAsia="微软雅黑"/>
          <w:spacing w:val="-1"/>
          <w:lang w:eastAsia="zh-CN"/>
        </w:rPr>
      </w:pPr>
      <w:r>
        <w:rPr>
          <w:rFonts w:hint="eastAsia" w:eastAsia="微软雅黑"/>
          <w:spacing w:val="-1"/>
          <w:lang w:eastAsia="zh-CN"/>
        </w:rPr>
        <w:drawing>
          <wp:inline distT="0" distB="0" distL="114300" distR="114300">
            <wp:extent cx="2107565" cy="4156075"/>
            <wp:effectExtent l="0" t="0" r="10795" b="4445"/>
            <wp:docPr id="11" name="图片 11" descr="微信图片_20260703171652_64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703171652_64_28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微软雅黑"/>
          <w:spacing w:val="-1"/>
          <w:lang w:eastAsia="zh-CN"/>
        </w:rPr>
        <w:drawing>
          <wp:inline distT="0" distB="0" distL="114300" distR="114300">
            <wp:extent cx="2000250" cy="4130675"/>
            <wp:effectExtent l="0" t="0" r="11430" b="14605"/>
            <wp:docPr id="16" name="图片 16" descr="微信图片_20260703171653_65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60703171653_65_28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3CEAC">
      <w:pPr>
        <w:pStyle w:val="2"/>
        <w:spacing w:before="186" w:line="201" w:lineRule="auto"/>
        <w:outlineLvl w:val="0"/>
        <w:rPr>
          <w:rFonts w:hint="eastAsia" w:eastAsia="微软雅黑"/>
          <w:sz w:val="31"/>
          <w:szCs w:val="31"/>
          <w:lang w:val="en-US" w:eastAsia="zh-CN"/>
        </w:rPr>
      </w:pPr>
      <w:r>
        <w:rPr>
          <w:b/>
          <w:bCs/>
          <w:spacing w:val="-4"/>
          <w:sz w:val="31"/>
          <w:szCs w:val="31"/>
        </w:rPr>
        <w:t>二、</w:t>
      </w:r>
      <w:r>
        <w:rPr>
          <w:b/>
          <w:bCs/>
          <w:spacing w:val="21"/>
          <w:sz w:val="31"/>
          <w:szCs w:val="31"/>
        </w:rPr>
        <w:t xml:space="preserve"> </w:t>
      </w:r>
      <w:r>
        <w:rPr>
          <w:rFonts w:hint="eastAsia"/>
          <w:b/>
          <w:bCs/>
          <w:spacing w:val="21"/>
          <w:sz w:val="31"/>
          <w:szCs w:val="31"/>
          <w:lang w:val="en-US" w:eastAsia="zh-CN"/>
        </w:rPr>
        <w:t>学习考试</w:t>
      </w:r>
      <w:r>
        <w:rPr>
          <w:rFonts w:hint="eastAsia"/>
          <w:b/>
          <w:bCs/>
          <w:color w:val="FF0000"/>
          <w:spacing w:val="21"/>
          <w:sz w:val="31"/>
          <w:szCs w:val="31"/>
          <w:lang w:val="en-US" w:eastAsia="zh-CN"/>
        </w:rPr>
        <w:t>（考试时间另行通知）</w:t>
      </w:r>
    </w:p>
    <w:p w14:paraId="23485240">
      <w:pPr>
        <w:pStyle w:val="2"/>
        <w:spacing w:before="81" w:line="218" w:lineRule="auto"/>
        <w:ind w:left="379" w:right="107" w:hanging="343"/>
        <w:rPr>
          <w:rFonts w:hint="default" w:eastAsia="微软雅黑"/>
          <w:lang w:val="en-US" w:eastAsia="zh-CN"/>
        </w:rPr>
      </w:pPr>
      <w:r>
        <w:rPr>
          <w:spacing w:val="-5"/>
        </w:rPr>
        <w:t>1</w:t>
      </w:r>
      <w:r>
        <w:rPr>
          <w:spacing w:val="-17"/>
        </w:rPr>
        <w:t xml:space="preserve"> </w:t>
      </w:r>
      <w:r>
        <w:rPr>
          <w:spacing w:val="-5"/>
        </w:rPr>
        <w:t>.</w:t>
      </w:r>
      <w:r>
        <w:rPr>
          <w:spacing w:val="20"/>
        </w:rPr>
        <w:t xml:space="preserve">  </w:t>
      </w:r>
      <w:r>
        <w:rPr>
          <w:spacing w:val="-5"/>
        </w:rPr>
        <w:t>点击底部菜单“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首页</w:t>
      </w:r>
      <w:r>
        <w:rPr>
          <w:spacing w:val="-5"/>
        </w:rPr>
        <w:t>”—“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我的</w:t>
      </w:r>
      <w:r>
        <w:rPr>
          <w:b/>
          <w:bCs/>
          <w:color w:val="E54C5E" w:themeColor="accent6"/>
          <w:spacing w:val="-5"/>
          <w14:textFill>
            <w14:solidFill>
              <w14:schemeClr w14:val="accent6"/>
            </w14:solidFill>
          </w14:textFill>
        </w:rPr>
        <w:t>课程</w:t>
      </w:r>
      <w:r>
        <w:rPr>
          <w:spacing w:val="-5"/>
        </w:rPr>
        <w:t>”，可进入课程列表</w:t>
      </w:r>
    </w:p>
    <w:p w14:paraId="7FB0F94F">
      <w:pPr>
        <w:tabs>
          <w:tab w:val="left" w:pos="1341"/>
        </w:tabs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061845" cy="4004310"/>
            <wp:effectExtent l="0" t="0" r="10795" b="3810"/>
            <wp:docPr id="8" name="图片 8" descr="微信图片_20260703170955_62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703170955_62_2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646C">
      <w:pPr>
        <w:tabs>
          <w:tab w:val="left" w:pos="1341"/>
        </w:tabs>
        <w:bidi w:val="0"/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="宋体"/>
          <w:lang w:val="en-US" w:eastAsia="zh-CN"/>
        </w:rPr>
        <w:t>2.</w:t>
      </w:r>
      <w:r>
        <w:rPr>
          <w:spacing w:val="-5"/>
        </w:rPr>
        <w:t>点击</w:t>
      </w:r>
      <w:r>
        <w:rPr>
          <w:rFonts w:hint="eastAsia"/>
          <w:b/>
          <w:bCs/>
          <w:color w:val="E54C5E" w:themeColor="accent6"/>
          <w:spacing w:val="-5"/>
          <w:lang w:eastAsia="zh-CN"/>
          <w14:textFill>
            <w14:solidFill>
              <w14:schemeClr w14:val="accent6"/>
            </w14:solidFill>
          </w14:textFill>
        </w:rPr>
        <w:t>《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军事理论（同济大学版）》</w:t>
      </w:r>
      <w:r>
        <w:rPr>
          <w:spacing w:val="-5"/>
        </w:rPr>
        <w:t>，进入</w:t>
      </w:r>
      <w:r>
        <w:rPr>
          <w:rFonts w:hint="eastAsia"/>
          <w:spacing w:val="-5"/>
          <w:lang w:val="en-US" w:eastAsia="zh-CN"/>
        </w:rPr>
        <w:t>学习</w:t>
      </w:r>
    </w:p>
    <w:p w14:paraId="6A454C1D">
      <w:pPr>
        <w:tabs>
          <w:tab w:val="left" w:pos="1341"/>
        </w:tabs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054225" cy="3337560"/>
            <wp:effectExtent l="0" t="0" r="3175" b="0"/>
            <wp:docPr id="9" name="图片 9" descr="微信图片_20260703170956_63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703170956_63_28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EE754">
      <w:pPr>
        <w:rPr>
          <w:rFonts w:hint="eastAsia"/>
          <w:lang w:eastAsia="zh-CN"/>
        </w:rPr>
      </w:pPr>
    </w:p>
    <w:p w14:paraId="10DC34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D3CE75"/>
    <w:multiLevelType w:val="singleLevel"/>
    <w:tmpl w:val="07D3CE75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4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2026-07-04T10:03:47Z</dcterms:created>
  <dc:creator>30787</dc:creator>
  <cp:lastModifiedBy>翠绿</cp:lastModifiedBy>
  <dcterms:modified xsi:type="dcterms:W3CDTF">2026-07-04T10:04:46Z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eyJoZGlkIjoiNDdlMDJkMWY0NzMwOTMyNjM3YWM1MjE4YWZjMjliZmIiLCJ1c2VySWQiOiI3NDI0MTc4MjUifQ==</vt:lpwstr>
  </property>
  <property fmtid="{D5CDD505-2E9C-101B-9397-08002B2CF9AE}" pid="4" name="ICV">
    <vt:lpwstr>4D466B71B55747178C7000BABF38D65F_12</vt:lpwstr>
  </property>
</Properties>
</file>