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北京市优秀退役大学生士兵评选细则</w:t>
      </w:r>
    </w:p>
    <w:p>
      <w:pPr>
        <w:spacing w:line="240" w:lineRule="exact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 xml:space="preserve">    </w:t>
      </w:r>
    </w:p>
    <w:p>
      <w:pPr>
        <w:spacing w:line="580" w:lineRule="exact"/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</w:rPr>
      </w:pPr>
    </w:p>
    <w:p>
      <w:pPr>
        <w:spacing w:line="580" w:lineRule="exact"/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</w:rPr>
        <w:t>一、部队期间主要荣誉（个人）</w:t>
      </w:r>
    </w:p>
    <w:p>
      <w:pPr>
        <w:spacing w:line="58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（一）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二等功或二级表彰以上（</w:t>
      </w:r>
      <w:r>
        <w:rPr>
          <w:rFonts w:hint="eastAsia" w:ascii="方正仿宋_GB2312" w:hAnsi="方正仿宋_GB2312" w:eastAsia="方正仿宋_GB2312" w:cs="方正仿宋_GB2312"/>
          <w:b/>
          <w:color w:val="000000"/>
          <w:sz w:val="32"/>
          <w:szCs w:val="32"/>
        </w:rPr>
        <w:t>提供档案卡影印件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）</w:t>
      </w:r>
    </w:p>
    <w:p>
      <w:pPr>
        <w:spacing w:line="58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（二）三等功或三级表彰（同上）</w:t>
      </w:r>
    </w:p>
    <w:p>
      <w:pPr>
        <w:spacing w:line="58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（三）入党（同上）</w:t>
      </w:r>
    </w:p>
    <w:p>
      <w:pPr>
        <w:spacing w:line="58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（四）“四有”优秀个人（同上）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（五）旅级（团、支队）嘉奖、以及其他相等级别奖励（同上）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（六）重大军事行动参与者，例如在洞朗、加勒曼河谷等地执行任务（</w:t>
      </w:r>
      <w:r>
        <w:rPr>
          <w:rFonts w:hint="eastAsia" w:ascii="方正仿宋_GB2312" w:hAnsi="方正仿宋_GB2312" w:eastAsia="方正仿宋_GB2312" w:cs="方正仿宋_GB2312"/>
          <w:b/>
          <w:color w:val="000000"/>
          <w:kern w:val="0"/>
          <w:sz w:val="32"/>
          <w:szCs w:val="32"/>
        </w:rPr>
        <w:t>提供相关证明材料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）</w:t>
      </w:r>
    </w:p>
    <w:p>
      <w:pPr>
        <w:spacing w:line="580" w:lineRule="exact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 xml:space="preserve">     (七）抢险救灾、防控抗疫、战区级军事演习、重大非战争军事行动参与者（同上）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（八）被国家、中央军委新闻报道，战区（军种部）新闻报道，集团军（兵种部）新闻报道者（同上）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（九）在艰苦边远地区、海岛等服役两年以上（同上）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（十）在特殊岗位任（代）职、伤残等级及相关身份者（同上）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（十一）新兵营嘉奖（同上）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（十二）服役期5年及以上者（同上）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3" w:firstLineChars="200"/>
        <w:jc w:val="left"/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</w:rPr>
        <w:t>二、学校期间主要荣誉（个人）</w:t>
      </w:r>
    </w:p>
    <w:p>
      <w:pPr>
        <w:spacing w:line="580" w:lineRule="exact"/>
        <w:jc w:val="left"/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（一）国家级</w:t>
      </w:r>
    </w:p>
    <w:p>
      <w:pPr>
        <w:spacing w:line="580" w:lineRule="exact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 xml:space="preserve">    国家级各种荣誉（</w:t>
      </w:r>
      <w:r>
        <w:rPr>
          <w:rFonts w:hint="eastAsia" w:ascii="方正仿宋_GB2312" w:hAnsi="方正仿宋_GB2312" w:eastAsia="方正仿宋_GB2312" w:cs="方正仿宋_GB2312"/>
          <w:b/>
          <w:color w:val="000000"/>
          <w:kern w:val="0"/>
          <w:sz w:val="32"/>
          <w:szCs w:val="32"/>
        </w:rPr>
        <w:t>提供相关证明材料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）</w:t>
      </w:r>
    </w:p>
    <w:p>
      <w:pPr>
        <w:spacing w:line="580" w:lineRule="exact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 xml:space="preserve">   （二）省部、直辖市</w:t>
      </w:r>
    </w:p>
    <w:p>
      <w:pPr>
        <w:spacing w:line="580" w:lineRule="exact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 xml:space="preserve">    优秀党员、优秀三好生、优秀毕业生、优秀团干、优秀团员，及其他相等荣誉（</w:t>
      </w:r>
      <w:r>
        <w:rPr>
          <w:rFonts w:hint="eastAsia" w:ascii="方正仿宋_GB2312" w:hAnsi="方正仿宋_GB2312" w:eastAsia="方正仿宋_GB2312" w:cs="方正仿宋_GB2312"/>
          <w:b/>
          <w:color w:val="000000"/>
          <w:kern w:val="0"/>
          <w:sz w:val="32"/>
          <w:szCs w:val="32"/>
        </w:rPr>
        <w:t>提供相关证明材料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）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（三）校（区）级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1.本校最高荣誉（</w:t>
      </w:r>
      <w:r>
        <w:rPr>
          <w:rFonts w:hint="eastAsia" w:ascii="方正仿宋_GB2312" w:hAnsi="方正仿宋_GB2312" w:eastAsia="方正仿宋_GB2312" w:cs="方正仿宋_GB2312"/>
          <w:b/>
          <w:color w:val="000000"/>
          <w:kern w:val="0"/>
          <w:sz w:val="32"/>
          <w:szCs w:val="32"/>
        </w:rPr>
        <w:t>提供相关证明材料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）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2. 国家级奖学金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（同上）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3.优秀党员、优秀三好生、区级优秀士兵，及其他相等荣誉，国家励志奖学金、特等奖学金或同额度奖学金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（同上）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4.中共党员(</w:t>
      </w:r>
      <w:r>
        <w:rPr>
          <w:rFonts w:hint="eastAsia" w:ascii="方正仿宋_GB2312" w:hAnsi="方正仿宋_GB2312" w:eastAsia="方正仿宋_GB2312" w:cs="方正仿宋_GB2312"/>
          <w:b/>
          <w:color w:val="000000"/>
          <w:sz w:val="32"/>
          <w:szCs w:val="32"/>
        </w:rPr>
        <w:t>提供档案卡影印件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）、三好学生、优秀团干、优秀毕业生、优秀退伍士兵，及其他相等荣誉，一等奖学金或相当一等奖学金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（同上）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5.优秀团员、优秀志愿者，推免研究生，及其他相等荣誉，二等奖学金或相当二等奖学金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（同上）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6.考取研究生，三等奖学金或相当三等奖学金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（同上）</w:t>
      </w:r>
    </w:p>
    <w:p>
      <w:pPr>
        <w:spacing w:line="580" w:lineRule="exact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 xml:space="preserve">   （四）受聘职务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1.校级思想政治、国防类及校核心社团主要负责人任职满12个月的，正职与副职业绩优秀者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（同上）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 xml:space="preserve"> 2.校级聘任的军训教官任职满14天、国旗护卫队教官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任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职满12个月的业绩优秀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（同上）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 xml:space="preserve"> 3.其他校级聘任的相关相等职务任职满12个月的业绩优秀者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（同上）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bCs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color w:val="000000"/>
          <w:kern w:val="0"/>
          <w:sz w:val="32"/>
          <w:szCs w:val="32"/>
        </w:rPr>
        <w:t>（五）学术论文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1.核心期刊第一作者，有期刊发行号、期刊影印件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2.普通期刊第一作者，有期刊发行号、期刊影印件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bCs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Cs/>
          <w:color w:val="000000"/>
          <w:kern w:val="0"/>
          <w:sz w:val="32"/>
          <w:szCs w:val="32"/>
        </w:rPr>
        <w:t>（六）竞赛类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1.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学科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竞赛（提供相关通知、获奖证明）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（1）国家级一等奖，二等奖，三等奖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（2）省部级一等奖，二等奖，三等奖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（3）学校级一等奖，二等奖，三等奖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2.其他文化、体育类（提供相关通知、获奖证明）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（1）国家级一等奖，二等奖，三等奖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（2）省部级一等奖，二等奖，三等奖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（3）学校级一等奖，二等奖</w:t>
      </w:r>
    </w:p>
    <w:p>
      <w:pPr>
        <w:spacing w:line="580" w:lineRule="exact"/>
        <w:ind w:firstLine="643" w:firstLineChars="200"/>
        <w:jc w:val="left"/>
        <w:rPr>
          <w:rFonts w:hint="eastAsia" w:ascii="方正仿宋_GB2312" w:hAnsi="方正仿宋_GB2312" w:eastAsia="方正仿宋_GB2312" w:cs="方正仿宋_GB2312"/>
          <w:b/>
          <w:color w:val="000000"/>
          <w:kern w:val="0"/>
          <w:sz w:val="32"/>
          <w:szCs w:val="32"/>
        </w:rPr>
      </w:pPr>
    </w:p>
    <w:p>
      <w:pPr>
        <w:spacing w:line="580" w:lineRule="exact"/>
        <w:ind w:firstLine="643" w:firstLineChars="200"/>
        <w:jc w:val="left"/>
        <w:rPr>
          <w:rFonts w:hint="eastAsia" w:ascii="方正仿宋_GB2312" w:hAnsi="方正仿宋_GB2312" w:eastAsia="方正仿宋_GB2312" w:cs="方正仿宋_GB2312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/>
          <w:color w:val="000000"/>
          <w:kern w:val="0"/>
          <w:sz w:val="32"/>
          <w:szCs w:val="32"/>
        </w:rPr>
        <w:t>三、社会工作岗位上所获得的主要荣誉（个人）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（一）在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工作中获得司局级（正处级荣誉可上报作参考）以上荣誉，支撑材料以相关级别单位公章为准。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（二）科研成果要有相关证书作证明，发表的论文、文章必须是第一作者，要有相关期刊号及期刊影印件。</w:t>
      </w:r>
    </w:p>
    <w:p>
      <w:pPr>
        <w:spacing w:line="58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（三）主流的各种竞赛成绩，须司局级以上单位组织的三等奖以上成绩，并提供竞赛通知、成绩单等证明材料。</w:t>
      </w:r>
    </w:p>
    <w:sectPr>
      <w:footerReference r:id="rId3" w:type="default"/>
      <w:pgSz w:w="11906" w:h="16838"/>
      <w:pgMar w:top="1440" w:right="1800" w:bottom="1440" w:left="1800" w:header="72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ans">
    <w:altName w:val="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2312">
    <w:altName w:val="方正仿宋_GB2312"/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0D69A2C4-CDAD-4B84-ADB2-C517A531A0D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94FD844-C5CA-4AF5-8C64-FBD6EEDDD3E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tabs>
        <w:tab w:val="clear" w:pos="4153"/>
        <w:tab w:val="clear" w:pos="8306"/>
      </w:tabs>
      <w:ind w:right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6413500</wp:posOffset>
              </wp:positionH>
              <wp:positionV relativeFrom="paragraph">
                <wp:posOffset>0</wp:posOffset>
              </wp:positionV>
              <wp:extent cx="50800" cy="114300"/>
              <wp:effectExtent l="0" t="0" r="6350" b="0"/>
              <wp:wrapSquare wrapText="bothSides"/>
              <wp:docPr id="1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33"/>
                            <w:tabs>
                              <w:tab w:val="clear" w:pos="4153"/>
                              <w:tab w:val="clear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left:505pt;margin-top:0pt;height:9pt;width:4pt;mso-position-horizontal-relative:page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PmiM3RAAAACQEAAA8AAAAAAAAAAQAgAAAAIgAAAGRycy9kb3ducmV2&#10;LnhtbFBLAQIUABQAAAAIAIdO4kC4q5umygEAAKcDAAAOAAAAAAAAAAEAIAAAACABAABkcnMvZTJv&#10;RG9jLnhtbFBLBQYAAAAABgAGAFkBAABcBQAAAAA=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3"/>
                      <w:tabs>
                        <w:tab w:val="clear" w:pos="4153"/>
                        <w:tab w:val="clear" w:pos="8306"/>
                      </w:tabs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  <w:p/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0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OWIxYzZjNDMwMDAyM2VkZTMwYzQzZTZlODQ2OTAifQ=="/>
  </w:docVars>
  <w:rsids>
    <w:rsidRoot w:val="00CF620D"/>
    <w:rsid w:val="006B2A8C"/>
    <w:rsid w:val="007861CE"/>
    <w:rsid w:val="00791421"/>
    <w:rsid w:val="007E56F6"/>
    <w:rsid w:val="00891BD0"/>
    <w:rsid w:val="00A5515B"/>
    <w:rsid w:val="00CF620D"/>
    <w:rsid w:val="00D47A39"/>
    <w:rsid w:val="14C92234"/>
    <w:rsid w:val="26B4291F"/>
    <w:rsid w:val="29FA4AED"/>
    <w:rsid w:val="393D67A4"/>
    <w:rsid w:val="4E113BF2"/>
    <w:rsid w:val="5537269A"/>
    <w:rsid w:val="5F990F8E"/>
    <w:rsid w:val="63600DCA"/>
    <w:rsid w:val="6CF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uppressAutoHyphens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1"/>
    <w:autoRedefine/>
    <w:qFormat/>
    <w:uiPriority w:val="0"/>
  </w:style>
  <w:style w:type="table" w:customStyle="1" w:styleId="5">
    <w:name w:val="普通表格1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WW8Num1z1"/>
    <w:autoRedefine/>
    <w:qFormat/>
    <w:uiPriority w:val="0"/>
  </w:style>
  <w:style w:type="character" w:customStyle="1" w:styleId="7">
    <w:name w:val="WW8Num2z6"/>
    <w:autoRedefine/>
    <w:qFormat/>
    <w:uiPriority w:val="0"/>
  </w:style>
  <w:style w:type="character" w:customStyle="1" w:styleId="8">
    <w:name w:val="WW8Num2z3"/>
    <w:autoRedefine/>
    <w:qFormat/>
    <w:uiPriority w:val="0"/>
  </w:style>
  <w:style w:type="character" w:customStyle="1" w:styleId="9">
    <w:name w:val="WW8Num2z5"/>
    <w:autoRedefine/>
    <w:qFormat/>
    <w:uiPriority w:val="0"/>
  </w:style>
  <w:style w:type="character" w:customStyle="1" w:styleId="10">
    <w:name w:val="页眉 Char"/>
    <w:autoRedefine/>
    <w:qFormat/>
    <w:uiPriority w:val="0"/>
    <w:rPr>
      <w:kern w:val="2"/>
      <w:sz w:val="18"/>
      <w:szCs w:val="18"/>
    </w:rPr>
  </w:style>
  <w:style w:type="character" w:customStyle="1" w:styleId="11">
    <w:name w:val="WW8Num2z4"/>
    <w:autoRedefine/>
    <w:qFormat/>
    <w:uiPriority w:val="0"/>
  </w:style>
  <w:style w:type="character" w:customStyle="1" w:styleId="12">
    <w:name w:val="WW8Num1z4"/>
    <w:autoRedefine/>
    <w:qFormat/>
    <w:uiPriority w:val="0"/>
  </w:style>
  <w:style w:type="character" w:customStyle="1" w:styleId="13">
    <w:name w:val="WW8Num1z6"/>
    <w:autoRedefine/>
    <w:qFormat/>
    <w:uiPriority w:val="0"/>
  </w:style>
  <w:style w:type="character" w:customStyle="1" w:styleId="14">
    <w:name w:val="WW8Num1z0"/>
    <w:autoRedefine/>
    <w:qFormat/>
    <w:uiPriority w:val="0"/>
    <w:rPr>
      <w:rFonts w:hint="eastAsia" w:ascii="宋体" w:hAnsi="宋体"/>
      <w:color w:val="000000"/>
      <w:kern w:val="0"/>
      <w:sz w:val="28"/>
      <w:szCs w:val="28"/>
    </w:rPr>
  </w:style>
  <w:style w:type="character" w:customStyle="1" w:styleId="15">
    <w:name w:val="页脚 Char"/>
    <w:autoRedefine/>
    <w:uiPriority w:val="0"/>
    <w:rPr>
      <w:kern w:val="2"/>
      <w:sz w:val="18"/>
      <w:szCs w:val="18"/>
    </w:rPr>
  </w:style>
  <w:style w:type="character" w:customStyle="1" w:styleId="16">
    <w:name w:val="WW8Num2z2"/>
    <w:autoRedefine/>
    <w:qFormat/>
    <w:uiPriority w:val="0"/>
  </w:style>
  <w:style w:type="character" w:customStyle="1" w:styleId="17">
    <w:name w:val="WW8Num1z2"/>
    <w:autoRedefine/>
    <w:qFormat/>
    <w:uiPriority w:val="0"/>
  </w:style>
  <w:style w:type="character" w:customStyle="1" w:styleId="18">
    <w:name w:val="WW8Num1z7"/>
    <w:autoRedefine/>
    <w:qFormat/>
    <w:uiPriority w:val="0"/>
  </w:style>
  <w:style w:type="character" w:customStyle="1" w:styleId="19">
    <w:name w:val="WW8Num1z8"/>
    <w:autoRedefine/>
    <w:qFormat/>
    <w:uiPriority w:val="0"/>
  </w:style>
  <w:style w:type="character" w:customStyle="1" w:styleId="20">
    <w:name w:val="WW8Num1z5"/>
    <w:autoRedefine/>
    <w:qFormat/>
    <w:uiPriority w:val="0"/>
  </w:style>
  <w:style w:type="character" w:customStyle="1" w:styleId="21">
    <w:name w:val="WW8Num2z0"/>
    <w:autoRedefine/>
    <w:qFormat/>
    <w:uiPriority w:val="0"/>
  </w:style>
  <w:style w:type="character" w:customStyle="1" w:styleId="22">
    <w:name w:val="默认段落字体1"/>
    <w:autoRedefine/>
    <w:qFormat/>
    <w:uiPriority w:val="0"/>
  </w:style>
  <w:style w:type="character" w:customStyle="1" w:styleId="23">
    <w:name w:val="页码1"/>
    <w:basedOn w:val="22"/>
    <w:autoRedefine/>
    <w:qFormat/>
    <w:uiPriority w:val="0"/>
  </w:style>
  <w:style w:type="character" w:customStyle="1" w:styleId="24">
    <w:name w:val="WW8Num1z3"/>
    <w:autoRedefine/>
    <w:qFormat/>
    <w:uiPriority w:val="0"/>
  </w:style>
  <w:style w:type="character" w:customStyle="1" w:styleId="25">
    <w:name w:val="WW8Num2z8"/>
    <w:autoRedefine/>
    <w:qFormat/>
    <w:uiPriority w:val="0"/>
  </w:style>
  <w:style w:type="character" w:customStyle="1" w:styleId="26">
    <w:name w:val="WW8Num2z1"/>
    <w:autoRedefine/>
    <w:qFormat/>
    <w:uiPriority w:val="0"/>
  </w:style>
  <w:style w:type="character" w:customStyle="1" w:styleId="27">
    <w:name w:val="WW8Num2z7"/>
    <w:autoRedefine/>
    <w:qFormat/>
    <w:uiPriority w:val="0"/>
  </w:style>
  <w:style w:type="paragraph" w:customStyle="1" w:styleId="28">
    <w:name w:val="框架内容"/>
    <w:basedOn w:val="1"/>
    <w:autoRedefine/>
    <w:qFormat/>
    <w:uiPriority w:val="0"/>
  </w:style>
  <w:style w:type="paragraph" w:customStyle="1" w:styleId="29">
    <w:name w:val="索引"/>
    <w:basedOn w:val="1"/>
    <w:autoRedefine/>
    <w:qFormat/>
    <w:uiPriority w:val="0"/>
    <w:pPr>
      <w:suppressLineNumbers/>
    </w:pPr>
  </w:style>
  <w:style w:type="paragraph" w:customStyle="1" w:styleId="30">
    <w:name w:val="标题样式"/>
    <w:basedOn w:val="1"/>
    <w:autoRedefine/>
    <w:qFormat/>
    <w:uiPriority w:val="0"/>
    <w:pPr>
      <w:spacing w:before="240" w:after="120"/>
    </w:pPr>
    <w:rPr>
      <w:rFonts w:ascii="Liberation Sans" w:hAnsi="Liberation Sans" w:eastAsia="微软雅黑"/>
      <w:sz w:val="28"/>
      <w:szCs w:val="28"/>
    </w:rPr>
  </w:style>
  <w:style w:type="paragraph" w:customStyle="1" w:styleId="31">
    <w:name w:val="列表1"/>
    <w:basedOn w:val="32"/>
    <w:autoRedefine/>
    <w:qFormat/>
    <w:uiPriority w:val="0"/>
  </w:style>
  <w:style w:type="paragraph" w:customStyle="1" w:styleId="32">
    <w:name w:val="正文文本1"/>
    <w:basedOn w:val="1"/>
    <w:autoRedefine/>
    <w:qFormat/>
    <w:uiPriority w:val="0"/>
    <w:pPr>
      <w:spacing w:after="140" w:line="276" w:lineRule="auto"/>
    </w:pPr>
  </w:style>
  <w:style w:type="paragraph" w:customStyle="1" w:styleId="33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4">
    <w:name w:val="页眉1"/>
    <w:basedOn w:val="1"/>
    <w:autoRedefine/>
    <w:qFormat/>
    <w:uiPriority w:val="0"/>
    <w:pPr>
      <w:pBdr>
        <w:top w:val="none" w:color="000000" w:sz="0" w:space="0"/>
        <w:left w:val="none" w:color="000000" w:sz="0" w:space="0"/>
        <w:bottom w:val="single" w:color="000000" w:sz="6" w:space="1"/>
        <w:right w:val="none" w:color="000000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35">
    <w:name w:val="批注框文本1"/>
    <w:basedOn w:val="1"/>
    <w:autoRedefine/>
    <w:qFormat/>
    <w:uiPriority w:val="0"/>
    <w:rPr>
      <w:sz w:val="18"/>
      <w:szCs w:val="18"/>
    </w:rPr>
  </w:style>
  <w:style w:type="paragraph" w:customStyle="1" w:styleId="36">
    <w:name w:val="题注1"/>
    <w:basedOn w:val="1"/>
    <w:autoRedefine/>
    <w:qFormat/>
    <w:uiPriority w:val="0"/>
    <w:pPr>
      <w:suppressLineNumbers/>
      <w:spacing w:before="120" w:after="120"/>
    </w:pPr>
    <w:rPr>
      <w:i/>
      <w:i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1028</Characters>
  <Lines>8</Lines>
  <Paragraphs>2</Paragraphs>
  <TotalTime>139</TotalTime>
  <ScaleCrop>false</ScaleCrop>
  <LinksUpToDate>false</LinksUpToDate>
  <CharactersWithSpaces>1206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2024-03-04T01:55:00Z</dcterms:created>
  <dc:creator>肖</dc:creator>
  <cp:lastModifiedBy>肖</cp:lastModifiedBy>
  <cp:lastPrinted>2024-03-04T05:15:10Z</cp:lastPrinted>
  <dcterms:modified xsi:type="dcterms:W3CDTF">2024-03-04T05:17:53Z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4C81A425D01142B19E3EB1698FDAA6D9</vt:lpwstr>
  </property>
</Properties>
</file>