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ED4" w:rsidRPr="00440ED4" w:rsidRDefault="00440ED4" w:rsidP="00440ED4">
      <w:pPr>
        <w:pStyle w:val="1"/>
        <w:spacing w:before="156" w:line="312" w:lineRule="auto"/>
        <w:ind w:left="0" w:right="2452"/>
        <w:rPr>
          <w:rFonts w:hint="eastAsia"/>
          <w:sz w:val="32"/>
        </w:rPr>
      </w:pPr>
      <w:r w:rsidRPr="00440ED4">
        <w:rPr>
          <w:rFonts w:hint="eastAsia"/>
          <w:sz w:val="32"/>
        </w:rPr>
        <w:t>专题三</w:t>
      </w:r>
      <w:bookmarkStart w:id="0" w:name="_GoBack"/>
      <w:bookmarkEnd w:id="0"/>
    </w:p>
    <w:p w:rsidR="00367EA4" w:rsidRDefault="0058386D">
      <w:pPr>
        <w:pStyle w:val="1"/>
        <w:spacing w:before="156" w:line="312" w:lineRule="auto"/>
        <w:ind w:left="4612" w:right="2452" w:hanging="2160"/>
      </w:pPr>
      <w:r>
        <w:t>校园应急处置能力提升专题网络培训课程安排</w:t>
      </w:r>
    </w:p>
    <w:p w:rsidR="00367EA4" w:rsidRDefault="00367EA4">
      <w:pPr>
        <w:pStyle w:val="a3"/>
        <w:rPr>
          <w:sz w:val="20"/>
        </w:rPr>
      </w:pPr>
    </w:p>
    <w:p w:rsidR="00367EA4" w:rsidRDefault="00367EA4">
      <w:pPr>
        <w:pStyle w:val="a3"/>
        <w:spacing w:before="6" w:after="1"/>
        <w:rPr>
          <w:sz w:val="17"/>
        </w:rPr>
      </w:pPr>
    </w:p>
    <w:tbl>
      <w:tblPr>
        <w:tblStyle w:val="TableNormal"/>
        <w:tblW w:w="0" w:type="auto"/>
        <w:tblInd w:w="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4536"/>
        <w:gridCol w:w="2410"/>
      </w:tblGrid>
      <w:tr w:rsidR="00367EA4">
        <w:trPr>
          <w:trHeight w:val="623"/>
        </w:trPr>
        <w:tc>
          <w:tcPr>
            <w:tcW w:w="2405" w:type="dxa"/>
          </w:tcPr>
          <w:p w:rsidR="00367EA4" w:rsidRDefault="0058386D">
            <w:pPr>
              <w:pStyle w:val="TableParagraph"/>
              <w:spacing w:before="43"/>
              <w:ind w:left="638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课程模块</w:t>
            </w:r>
          </w:p>
        </w:tc>
        <w:tc>
          <w:tcPr>
            <w:tcW w:w="4536" w:type="dxa"/>
          </w:tcPr>
          <w:p w:rsidR="00367EA4" w:rsidRDefault="0058386D">
            <w:pPr>
              <w:pStyle w:val="TableParagraph"/>
              <w:spacing w:before="43"/>
              <w:ind w:left="1686" w:right="1680"/>
              <w:jc w:val="center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课程名称</w:t>
            </w:r>
          </w:p>
        </w:tc>
        <w:tc>
          <w:tcPr>
            <w:tcW w:w="2410" w:type="dxa"/>
          </w:tcPr>
          <w:p w:rsidR="00367EA4" w:rsidRDefault="0058386D">
            <w:pPr>
              <w:pStyle w:val="TableParagraph"/>
              <w:spacing w:before="43"/>
              <w:ind w:left="359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主讲人及单位</w:t>
            </w:r>
          </w:p>
        </w:tc>
      </w:tr>
      <w:tr w:rsidR="00367EA4">
        <w:trPr>
          <w:trHeight w:val="599"/>
        </w:trPr>
        <w:tc>
          <w:tcPr>
            <w:tcW w:w="2405" w:type="dxa"/>
            <w:vMerge w:val="restart"/>
          </w:tcPr>
          <w:p w:rsidR="00367EA4" w:rsidRDefault="00367EA4">
            <w:pPr>
              <w:pStyle w:val="TableParagraph"/>
              <w:rPr>
                <w:rFonts w:ascii="宋体"/>
                <w:sz w:val="28"/>
              </w:rPr>
            </w:pPr>
          </w:p>
          <w:p w:rsidR="00367EA4" w:rsidRDefault="00367EA4">
            <w:pPr>
              <w:pStyle w:val="TableParagraph"/>
              <w:spacing w:before="2"/>
              <w:rPr>
                <w:rFonts w:ascii="宋体"/>
                <w:sz w:val="28"/>
              </w:rPr>
            </w:pPr>
          </w:p>
          <w:p w:rsidR="00367EA4" w:rsidRDefault="0058386D">
            <w:pPr>
              <w:pStyle w:val="TableParagraph"/>
              <w:spacing w:line="278" w:lineRule="auto"/>
              <w:ind w:left="107" w:right="96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高校突发事件中辅导员的职责</w:t>
            </w:r>
          </w:p>
        </w:tc>
        <w:tc>
          <w:tcPr>
            <w:tcW w:w="4536" w:type="dxa"/>
          </w:tcPr>
          <w:p w:rsidR="00367EA4" w:rsidRDefault="0058386D">
            <w:pPr>
              <w:pStyle w:val="TableParagraph"/>
              <w:spacing w:before="199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高校突发事件概述</w:t>
            </w:r>
          </w:p>
        </w:tc>
        <w:tc>
          <w:tcPr>
            <w:tcW w:w="2410" w:type="dxa"/>
            <w:vMerge w:val="restart"/>
          </w:tcPr>
          <w:p w:rsidR="00367EA4" w:rsidRDefault="00367EA4">
            <w:pPr>
              <w:pStyle w:val="TableParagraph"/>
              <w:rPr>
                <w:rFonts w:ascii="宋体"/>
                <w:sz w:val="28"/>
              </w:rPr>
            </w:pPr>
          </w:p>
          <w:p w:rsidR="00367EA4" w:rsidRDefault="00367EA4">
            <w:pPr>
              <w:pStyle w:val="TableParagraph"/>
              <w:spacing w:before="2"/>
              <w:rPr>
                <w:rFonts w:ascii="宋体"/>
                <w:sz w:val="35"/>
              </w:rPr>
            </w:pPr>
          </w:p>
          <w:p w:rsidR="00367EA4" w:rsidRDefault="0058386D">
            <w:pPr>
              <w:pStyle w:val="TableParagraph"/>
              <w:tabs>
                <w:tab w:val="left" w:pos="668"/>
              </w:tabs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杨</w:t>
            </w:r>
            <w:r>
              <w:rPr>
                <w:rFonts w:ascii="宋体" w:eastAsia="宋体" w:hint="eastAsia"/>
                <w:sz w:val="28"/>
              </w:rPr>
              <w:tab/>
            </w:r>
            <w:proofErr w:type="gramStart"/>
            <w:r>
              <w:rPr>
                <w:rFonts w:ascii="宋体" w:eastAsia="宋体" w:hint="eastAsia"/>
                <w:sz w:val="28"/>
              </w:rPr>
              <w:t>钰</w:t>
            </w:r>
            <w:proofErr w:type="gramEnd"/>
          </w:p>
          <w:p w:rsidR="00367EA4" w:rsidRDefault="0058386D">
            <w:pPr>
              <w:pStyle w:val="TableParagraph"/>
              <w:spacing w:before="241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西安外国语大学</w:t>
            </w:r>
          </w:p>
        </w:tc>
      </w:tr>
      <w:tr w:rsidR="00367EA4">
        <w:trPr>
          <w:trHeight w:val="1199"/>
        </w:trPr>
        <w:tc>
          <w:tcPr>
            <w:tcW w:w="2405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367EA4" w:rsidRDefault="0058386D">
            <w:pPr>
              <w:pStyle w:val="TableParagraph"/>
              <w:spacing w:before="200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高校突发事件应急处置原则、共性</w:t>
            </w:r>
          </w:p>
          <w:p w:rsidR="00367EA4" w:rsidRDefault="0058386D">
            <w:pPr>
              <w:pStyle w:val="TableParagraph"/>
              <w:spacing w:before="241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问题和协调问题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</w:tr>
      <w:tr w:rsidR="00367EA4">
        <w:trPr>
          <w:trHeight w:val="601"/>
        </w:trPr>
        <w:tc>
          <w:tcPr>
            <w:tcW w:w="2405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367EA4" w:rsidRDefault="0058386D">
            <w:pPr>
              <w:pStyle w:val="TableParagraph"/>
              <w:spacing w:before="202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高校应急管理中辅导员的任务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</w:tr>
      <w:tr w:rsidR="00367EA4">
        <w:trPr>
          <w:trHeight w:val="1199"/>
        </w:trPr>
        <w:tc>
          <w:tcPr>
            <w:tcW w:w="2405" w:type="dxa"/>
            <w:vMerge w:val="restart"/>
          </w:tcPr>
          <w:p w:rsidR="00367EA4" w:rsidRDefault="00367EA4">
            <w:pPr>
              <w:pStyle w:val="TableParagraph"/>
              <w:spacing w:before="2"/>
              <w:rPr>
                <w:rFonts w:ascii="宋体"/>
                <w:sz w:val="35"/>
              </w:rPr>
            </w:pPr>
          </w:p>
          <w:p w:rsidR="00367EA4" w:rsidRDefault="0058386D">
            <w:pPr>
              <w:pStyle w:val="TableParagraph"/>
              <w:spacing w:line="278" w:lineRule="auto"/>
              <w:ind w:left="107" w:right="96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依法应对高校突发事件</w:t>
            </w:r>
          </w:p>
        </w:tc>
        <w:tc>
          <w:tcPr>
            <w:tcW w:w="4536" w:type="dxa"/>
          </w:tcPr>
          <w:p w:rsidR="00367EA4" w:rsidRDefault="0058386D">
            <w:pPr>
              <w:pStyle w:val="TableParagraph"/>
              <w:spacing w:before="200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高校突发事件应对中的法治原则及</w:t>
            </w:r>
          </w:p>
          <w:p w:rsidR="00367EA4" w:rsidRDefault="0058386D">
            <w:pPr>
              <w:pStyle w:val="TableParagraph"/>
              <w:spacing w:before="241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法律责任。</w:t>
            </w:r>
          </w:p>
        </w:tc>
        <w:tc>
          <w:tcPr>
            <w:tcW w:w="2410" w:type="dxa"/>
            <w:vMerge w:val="restart"/>
          </w:tcPr>
          <w:p w:rsidR="00367EA4" w:rsidRDefault="00367EA4">
            <w:pPr>
              <w:pStyle w:val="TableParagraph"/>
              <w:rPr>
                <w:rFonts w:ascii="宋体"/>
                <w:sz w:val="28"/>
              </w:rPr>
            </w:pPr>
          </w:p>
          <w:p w:rsidR="00367EA4" w:rsidRDefault="0058386D">
            <w:pPr>
              <w:pStyle w:val="TableParagraph"/>
              <w:spacing w:before="182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吴松强</w:t>
            </w:r>
          </w:p>
          <w:p w:rsidR="00367EA4" w:rsidRDefault="0058386D">
            <w:pPr>
              <w:pStyle w:val="TableParagraph"/>
              <w:spacing w:before="241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华东政法大学</w:t>
            </w:r>
          </w:p>
        </w:tc>
      </w:tr>
      <w:tr w:rsidR="00367EA4">
        <w:trPr>
          <w:trHeight w:val="674"/>
        </w:trPr>
        <w:tc>
          <w:tcPr>
            <w:tcW w:w="2405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367EA4" w:rsidRDefault="0058386D">
            <w:pPr>
              <w:pStyle w:val="TableParagraph"/>
              <w:spacing w:before="236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pacing w:val="-15"/>
                <w:sz w:val="28"/>
              </w:rPr>
              <w:t>提升辅导员应对突发事件的法律能力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</w:tr>
      <w:tr w:rsidR="00367EA4">
        <w:trPr>
          <w:trHeight w:val="669"/>
        </w:trPr>
        <w:tc>
          <w:tcPr>
            <w:tcW w:w="2405" w:type="dxa"/>
            <w:vMerge w:val="restart"/>
          </w:tcPr>
          <w:p w:rsidR="00367EA4" w:rsidRDefault="00367EA4">
            <w:pPr>
              <w:pStyle w:val="TableParagraph"/>
              <w:spacing w:before="7"/>
              <w:rPr>
                <w:rFonts w:ascii="宋体"/>
                <w:sz w:val="35"/>
              </w:rPr>
            </w:pPr>
          </w:p>
          <w:p w:rsidR="00367EA4" w:rsidRDefault="0058386D">
            <w:pPr>
              <w:pStyle w:val="TableParagraph"/>
              <w:spacing w:line="278" w:lineRule="auto"/>
              <w:ind w:left="107" w:right="96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高校突发事件的预防预警预案</w:t>
            </w:r>
          </w:p>
        </w:tc>
        <w:tc>
          <w:tcPr>
            <w:tcW w:w="4536" w:type="dxa"/>
          </w:tcPr>
          <w:p w:rsidR="00367EA4" w:rsidRDefault="0058386D">
            <w:pPr>
              <w:pStyle w:val="TableParagraph"/>
              <w:spacing w:before="236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高校突发事件的预防</w:t>
            </w:r>
          </w:p>
        </w:tc>
        <w:tc>
          <w:tcPr>
            <w:tcW w:w="2410" w:type="dxa"/>
            <w:vMerge w:val="restart"/>
          </w:tcPr>
          <w:p w:rsidR="00367EA4" w:rsidRDefault="00367EA4">
            <w:pPr>
              <w:pStyle w:val="TableParagraph"/>
              <w:rPr>
                <w:rFonts w:ascii="宋体"/>
                <w:sz w:val="28"/>
              </w:rPr>
            </w:pPr>
          </w:p>
          <w:p w:rsidR="00367EA4" w:rsidRDefault="0058386D">
            <w:pPr>
              <w:pStyle w:val="TableParagraph"/>
              <w:spacing w:before="186"/>
              <w:ind w:left="107"/>
              <w:rPr>
                <w:rFonts w:ascii="宋体" w:eastAsia="宋体"/>
                <w:sz w:val="28"/>
              </w:rPr>
            </w:pPr>
            <w:proofErr w:type="gramStart"/>
            <w:r>
              <w:rPr>
                <w:rFonts w:ascii="宋体" w:eastAsia="宋体" w:hint="eastAsia"/>
                <w:sz w:val="28"/>
              </w:rPr>
              <w:t>计卫舸</w:t>
            </w:r>
            <w:proofErr w:type="gramEnd"/>
          </w:p>
          <w:p w:rsidR="00367EA4" w:rsidRDefault="0058386D">
            <w:pPr>
              <w:pStyle w:val="TableParagraph"/>
              <w:spacing w:before="242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河北科技大学</w:t>
            </w:r>
          </w:p>
        </w:tc>
      </w:tr>
      <w:tr w:rsidR="00367EA4">
        <w:trPr>
          <w:trHeight w:val="599"/>
        </w:trPr>
        <w:tc>
          <w:tcPr>
            <w:tcW w:w="2405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367EA4" w:rsidRDefault="0058386D">
            <w:pPr>
              <w:pStyle w:val="TableParagraph"/>
              <w:spacing w:before="200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高校突发事件的预警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</w:tr>
      <w:tr w:rsidR="00367EA4">
        <w:trPr>
          <w:trHeight w:val="599"/>
        </w:trPr>
        <w:tc>
          <w:tcPr>
            <w:tcW w:w="2405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367EA4" w:rsidRDefault="0058386D">
            <w:pPr>
              <w:pStyle w:val="TableParagraph"/>
              <w:spacing w:before="200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高校突发事件的预案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</w:tr>
      <w:tr w:rsidR="00367EA4">
        <w:trPr>
          <w:trHeight w:val="686"/>
        </w:trPr>
        <w:tc>
          <w:tcPr>
            <w:tcW w:w="2405" w:type="dxa"/>
            <w:vMerge w:val="restart"/>
          </w:tcPr>
          <w:p w:rsidR="00367EA4" w:rsidRDefault="0058386D">
            <w:pPr>
              <w:pStyle w:val="TableParagraph"/>
              <w:spacing w:before="74" w:line="600" w:lineRule="atLeast"/>
              <w:ind w:left="107" w:right="24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高校生命安全类事件的预防与处置</w:t>
            </w:r>
          </w:p>
        </w:tc>
        <w:tc>
          <w:tcPr>
            <w:tcW w:w="4536" w:type="dxa"/>
          </w:tcPr>
          <w:p w:rsidR="00367EA4" w:rsidRDefault="0058386D">
            <w:pPr>
              <w:pStyle w:val="TableParagraph"/>
              <w:spacing w:before="243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高校生命安全类事件概述</w:t>
            </w:r>
          </w:p>
        </w:tc>
        <w:tc>
          <w:tcPr>
            <w:tcW w:w="2410" w:type="dxa"/>
            <w:vMerge w:val="restart"/>
          </w:tcPr>
          <w:p w:rsidR="00367EA4" w:rsidRDefault="0058386D">
            <w:pPr>
              <w:pStyle w:val="TableParagraph"/>
              <w:spacing w:before="247"/>
              <w:ind w:left="107"/>
              <w:rPr>
                <w:rFonts w:ascii="宋体" w:eastAsia="宋体"/>
                <w:sz w:val="28"/>
              </w:rPr>
            </w:pPr>
            <w:proofErr w:type="gramStart"/>
            <w:r>
              <w:rPr>
                <w:rFonts w:ascii="宋体" w:eastAsia="宋体" w:hint="eastAsia"/>
                <w:sz w:val="28"/>
              </w:rPr>
              <w:t>宋景华</w:t>
            </w:r>
            <w:proofErr w:type="gramEnd"/>
          </w:p>
          <w:p w:rsidR="00367EA4" w:rsidRDefault="0058386D">
            <w:pPr>
              <w:pStyle w:val="TableParagraph"/>
              <w:spacing w:before="242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河北科技大学</w:t>
            </w:r>
          </w:p>
        </w:tc>
      </w:tr>
      <w:tr w:rsidR="00367EA4">
        <w:trPr>
          <w:trHeight w:val="599"/>
        </w:trPr>
        <w:tc>
          <w:tcPr>
            <w:tcW w:w="2405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367EA4" w:rsidRDefault="0058386D">
            <w:pPr>
              <w:pStyle w:val="TableParagraph"/>
              <w:spacing w:before="199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高校生命安全类事件的预防与处置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</w:tr>
      <w:tr w:rsidR="00367EA4">
        <w:trPr>
          <w:trHeight w:val="765"/>
        </w:trPr>
        <w:tc>
          <w:tcPr>
            <w:tcW w:w="2405" w:type="dxa"/>
            <w:vMerge w:val="restart"/>
          </w:tcPr>
          <w:p w:rsidR="00367EA4" w:rsidRDefault="00367EA4">
            <w:pPr>
              <w:pStyle w:val="TableParagraph"/>
              <w:spacing w:before="7"/>
              <w:rPr>
                <w:rFonts w:ascii="宋体"/>
                <w:sz w:val="20"/>
              </w:rPr>
            </w:pPr>
          </w:p>
          <w:p w:rsidR="00367EA4" w:rsidRDefault="0058386D">
            <w:pPr>
              <w:pStyle w:val="TableParagraph"/>
              <w:spacing w:line="278" w:lineRule="auto"/>
              <w:ind w:left="107" w:right="27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治安刑事案件的预防与处置</w:t>
            </w:r>
          </w:p>
        </w:tc>
        <w:tc>
          <w:tcPr>
            <w:tcW w:w="4536" w:type="dxa"/>
          </w:tcPr>
          <w:p w:rsidR="00367EA4" w:rsidRDefault="00367EA4">
            <w:pPr>
              <w:pStyle w:val="TableParagraph"/>
              <w:spacing w:before="12"/>
              <w:rPr>
                <w:rFonts w:ascii="宋体"/>
                <w:sz w:val="21"/>
              </w:rPr>
            </w:pPr>
          </w:p>
          <w:p w:rsidR="00367EA4" w:rsidRDefault="0058386D">
            <w:pPr>
              <w:pStyle w:val="TableParagraph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高校治安刑事案件概述</w:t>
            </w:r>
          </w:p>
        </w:tc>
        <w:tc>
          <w:tcPr>
            <w:tcW w:w="2410" w:type="dxa"/>
            <w:vMerge w:val="restart"/>
          </w:tcPr>
          <w:p w:rsidR="00367EA4" w:rsidRDefault="0058386D">
            <w:pPr>
              <w:pStyle w:val="TableParagraph"/>
              <w:tabs>
                <w:tab w:val="left" w:pos="668"/>
              </w:tabs>
              <w:spacing w:before="112" w:line="600" w:lineRule="atLeast"/>
              <w:ind w:left="107" w:right="1167"/>
              <w:rPr>
                <w:rFonts w:ascii="宋体" w:eastAsia="宋体"/>
                <w:sz w:val="28"/>
              </w:rPr>
            </w:pPr>
            <w:proofErr w:type="gramStart"/>
            <w:r>
              <w:rPr>
                <w:rFonts w:ascii="宋体" w:eastAsia="宋体" w:hint="eastAsia"/>
                <w:sz w:val="28"/>
              </w:rPr>
              <w:t>袁</w:t>
            </w:r>
            <w:proofErr w:type="gramEnd"/>
            <w:r>
              <w:rPr>
                <w:rFonts w:ascii="宋体" w:eastAsia="宋体" w:hint="eastAsia"/>
                <w:sz w:val="28"/>
              </w:rPr>
              <w:tab/>
              <w:t>斌 四川大</w:t>
            </w:r>
            <w:r>
              <w:rPr>
                <w:rFonts w:ascii="宋体" w:eastAsia="宋体" w:hint="eastAsia"/>
                <w:spacing w:val="-18"/>
                <w:sz w:val="28"/>
              </w:rPr>
              <w:t>学</w:t>
            </w:r>
          </w:p>
        </w:tc>
      </w:tr>
      <w:tr w:rsidR="00367EA4">
        <w:trPr>
          <w:trHeight w:val="729"/>
        </w:trPr>
        <w:tc>
          <w:tcPr>
            <w:tcW w:w="2405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367EA4" w:rsidRDefault="00367EA4">
            <w:pPr>
              <w:pStyle w:val="TableParagraph"/>
              <w:spacing w:before="8"/>
              <w:rPr>
                <w:rFonts w:ascii="宋体"/>
                <w:sz w:val="20"/>
              </w:rPr>
            </w:pPr>
          </w:p>
          <w:p w:rsidR="00367EA4" w:rsidRDefault="0058386D">
            <w:pPr>
              <w:pStyle w:val="TableParagraph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高校治安刑事案件的预防与处置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</w:tr>
      <w:tr w:rsidR="00367EA4">
        <w:trPr>
          <w:trHeight w:val="671"/>
        </w:trPr>
        <w:tc>
          <w:tcPr>
            <w:tcW w:w="2405" w:type="dxa"/>
            <w:vMerge w:val="restart"/>
          </w:tcPr>
          <w:p w:rsidR="00367EA4" w:rsidRDefault="00367EA4">
            <w:pPr>
              <w:pStyle w:val="TableParagraph"/>
              <w:spacing w:before="11"/>
              <w:rPr>
                <w:rFonts w:ascii="宋体"/>
                <w:sz w:val="24"/>
              </w:rPr>
            </w:pPr>
          </w:p>
          <w:p w:rsidR="00367EA4" w:rsidRDefault="0058386D">
            <w:pPr>
              <w:pStyle w:val="TableParagraph"/>
              <w:spacing w:line="278" w:lineRule="auto"/>
              <w:ind w:left="107" w:right="60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高校食品安全事件的预防与处置</w:t>
            </w:r>
          </w:p>
        </w:tc>
        <w:tc>
          <w:tcPr>
            <w:tcW w:w="4536" w:type="dxa"/>
          </w:tcPr>
          <w:p w:rsidR="00367EA4" w:rsidRDefault="0058386D">
            <w:pPr>
              <w:pStyle w:val="TableParagraph"/>
              <w:spacing w:before="235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食品安全事件概述</w:t>
            </w:r>
          </w:p>
        </w:tc>
        <w:tc>
          <w:tcPr>
            <w:tcW w:w="2410" w:type="dxa"/>
            <w:vMerge w:val="restart"/>
          </w:tcPr>
          <w:p w:rsidR="00367EA4" w:rsidRDefault="00367EA4">
            <w:pPr>
              <w:pStyle w:val="TableParagraph"/>
              <w:spacing w:before="11"/>
              <w:rPr>
                <w:rFonts w:ascii="宋体"/>
                <w:sz w:val="31"/>
              </w:rPr>
            </w:pPr>
          </w:p>
          <w:p w:rsidR="00367EA4" w:rsidRDefault="0058386D">
            <w:pPr>
              <w:pStyle w:val="TableParagraph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李晓华</w:t>
            </w:r>
          </w:p>
          <w:p w:rsidR="00367EA4" w:rsidRDefault="0058386D">
            <w:pPr>
              <w:pStyle w:val="TableParagraph"/>
              <w:spacing w:before="241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河北科技大学</w:t>
            </w:r>
          </w:p>
        </w:tc>
      </w:tr>
      <w:tr w:rsidR="00367EA4">
        <w:trPr>
          <w:trHeight w:val="935"/>
        </w:trPr>
        <w:tc>
          <w:tcPr>
            <w:tcW w:w="2405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367EA4" w:rsidRDefault="00367EA4">
            <w:pPr>
              <w:pStyle w:val="TableParagraph"/>
              <w:spacing w:before="9"/>
              <w:rPr>
                <w:rFonts w:ascii="宋体"/>
                <w:sz w:val="28"/>
              </w:rPr>
            </w:pPr>
          </w:p>
          <w:p w:rsidR="00367EA4" w:rsidRDefault="0058386D">
            <w:pPr>
              <w:pStyle w:val="TableParagraph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高校食品安全事件的预防与处置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</w:tr>
    </w:tbl>
    <w:p w:rsidR="00367EA4" w:rsidRDefault="00367EA4">
      <w:pPr>
        <w:rPr>
          <w:sz w:val="2"/>
          <w:szCs w:val="2"/>
        </w:rPr>
        <w:sectPr w:rsidR="00367EA4">
          <w:pgSz w:w="11910" w:h="16840"/>
          <w:pgMar w:top="1560" w:right="62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4536"/>
        <w:gridCol w:w="2410"/>
      </w:tblGrid>
      <w:tr w:rsidR="00367EA4">
        <w:trPr>
          <w:trHeight w:val="623"/>
        </w:trPr>
        <w:tc>
          <w:tcPr>
            <w:tcW w:w="2405" w:type="dxa"/>
          </w:tcPr>
          <w:p w:rsidR="00367EA4" w:rsidRDefault="0058386D">
            <w:pPr>
              <w:pStyle w:val="TableParagraph"/>
              <w:spacing w:before="43"/>
              <w:ind w:left="638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lastRenderedPageBreak/>
              <w:t>课程模块</w:t>
            </w:r>
          </w:p>
        </w:tc>
        <w:tc>
          <w:tcPr>
            <w:tcW w:w="4536" w:type="dxa"/>
          </w:tcPr>
          <w:p w:rsidR="00367EA4" w:rsidRDefault="0058386D">
            <w:pPr>
              <w:pStyle w:val="TableParagraph"/>
              <w:spacing w:before="43"/>
              <w:ind w:left="1686" w:right="1680"/>
              <w:jc w:val="center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课程名称</w:t>
            </w:r>
          </w:p>
        </w:tc>
        <w:tc>
          <w:tcPr>
            <w:tcW w:w="2410" w:type="dxa"/>
          </w:tcPr>
          <w:p w:rsidR="00367EA4" w:rsidRDefault="0058386D">
            <w:pPr>
              <w:pStyle w:val="TableParagraph"/>
              <w:spacing w:before="43"/>
              <w:ind w:left="359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主讲人及单位</w:t>
            </w:r>
          </w:p>
        </w:tc>
      </w:tr>
      <w:tr w:rsidR="00367EA4">
        <w:trPr>
          <w:trHeight w:val="599"/>
        </w:trPr>
        <w:tc>
          <w:tcPr>
            <w:tcW w:w="2405" w:type="dxa"/>
            <w:vMerge w:val="restart"/>
          </w:tcPr>
          <w:p w:rsidR="00367EA4" w:rsidRDefault="00367EA4">
            <w:pPr>
              <w:pStyle w:val="TableParagraph"/>
              <w:spacing w:before="5"/>
              <w:rPr>
                <w:rFonts w:ascii="宋体"/>
                <w:sz w:val="32"/>
              </w:rPr>
            </w:pPr>
          </w:p>
          <w:p w:rsidR="00367EA4" w:rsidRDefault="0058386D">
            <w:pPr>
              <w:pStyle w:val="TableParagraph"/>
              <w:spacing w:line="278" w:lineRule="auto"/>
              <w:ind w:left="107" w:right="60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高校网络突发舆情的预防与应对</w:t>
            </w:r>
          </w:p>
        </w:tc>
        <w:tc>
          <w:tcPr>
            <w:tcW w:w="4536" w:type="dxa"/>
          </w:tcPr>
          <w:p w:rsidR="00367EA4" w:rsidRDefault="0058386D">
            <w:pPr>
              <w:pStyle w:val="TableParagraph"/>
              <w:spacing w:before="200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网络突发舆情事件的预防与应对</w:t>
            </w:r>
          </w:p>
        </w:tc>
        <w:tc>
          <w:tcPr>
            <w:tcW w:w="2410" w:type="dxa"/>
            <w:vMerge w:val="restart"/>
          </w:tcPr>
          <w:p w:rsidR="00367EA4" w:rsidRDefault="00367EA4">
            <w:pPr>
              <w:pStyle w:val="TableParagraph"/>
              <w:spacing w:before="4"/>
              <w:rPr>
                <w:rFonts w:ascii="宋体"/>
                <w:sz w:val="39"/>
              </w:rPr>
            </w:pPr>
          </w:p>
          <w:p w:rsidR="00367EA4" w:rsidRDefault="0058386D">
            <w:pPr>
              <w:pStyle w:val="TableParagraph"/>
              <w:tabs>
                <w:tab w:val="left" w:pos="669"/>
              </w:tabs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孙</w:t>
            </w:r>
            <w:r>
              <w:rPr>
                <w:rFonts w:ascii="宋体" w:eastAsia="宋体" w:hint="eastAsia"/>
                <w:sz w:val="28"/>
              </w:rPr>
              <w:tab/>
              <w:t>贺</w:t>
            </w:r>
          </w:p>
          <w:p w:rsidR="00367EA4" w:rsidRDefault="0058386D">
            <w:pPr>
              <w:pStyle w:val="TableParagraph"/>
              <w:spacing w:before="242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河北科技大学</w:t>
            </w:r>
          </w:p>
        </w:tc>
      </w:tr>
      <w:tr w:rsidR="00367EA4">
        <w:trPr>
          <w:trHeight w:val="1199"/>
        </w:trPr>
        <w:tc>
          <w:tcPr>
            <w:tcW w:w="2405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367EA4" w:rsidRDefault="0058386D">
            <w:pPr>
              <w:pStyle w:val="TableParagraph"/>
              <w:spacing w:before="199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高校舆情管理与舆论引导的理论与</w:t>
            </w:r>
          </w:p>
          <w:p w:rsidR="00367EA4" w:rsidRDefault="0058386D">
            <w:pPr>
              <w:pStyle w:val="TableParagraph"/>
              <w:spacing w:before="242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实践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</w:tr>
      <w:tr w:rsidR="00367EA4">
        <w:trPr>
          <w:trHeight w:val="601"/>
        </w:trPr>
        <w:tc>
          <w:tcPr>
            <w:tcW w:w="2405" w:type="dxa"/>
            <w:vMerge w:val="restart"/>
          </w:tcPr>
          <w:p w:rsidR="00367EA4" w:rsidRDefault="0058386D">
            <w:pPr>
              <w:pStyle w:val="TableParagraph"/>
              <w:spacing w:before="33" w:line="600" w:lineRule="atLeast"/>
              <w:ind w:left="107" w:right="60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高校群体性事件的预防与处置</w:t>
            </w:r>
          </w:p>
        </w:tc>
        <w:tc>
          <w:tcPr>
            <w:tcW w:w="4536" w:type="dxa"/>
          </w:tcPr>
          <w:p w:rsidR="00367EA4" w:rsidRDefault="0058386D">
            <w:pPr>
              <w:pStyle w:val="TableParagraph"/>
              <w:spacing w:before="202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高校群体性事件概述</w:t>
            </w:r>
          </w:p>
        </w:tc>
        <w:tc>
          <w:tcPr>
            <w:tcW w:w="2410" w:type="dxa"/>
            <w:vMerge w:val="restart"/>
          </w:tcPr>
          <w:p w:rsidR="00367EA4" w:rsidRDefault="0058386D">
            <w:pPr>
              <w:pStyle w:val="TableParagraph"/>
              <w:spacing w:before="207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张传辉</w:t>
            </w:r>
          </w:p>
          <w:p w:rsidR="00367EA4" w:rsidRDefault="0058386D">
            <w:pPr>
              <w:pStyle w:val="TableParagraph"/>
              <w:spacing w:before="241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塔里木大学</w:t>
            </w:r>
          </w:p>
        </w:tc>
      </w:tr>
      <w:tr w:rsidR="00367EA4">
        <w:trPr>
          <w:trHeight w:val="599"/>
        </w:trPr>
        <w:tc>
          <w:tcPr>
            <w:tcW w:w="2405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367EA4" w:rsidRDefault="0058386D">
            <w:pPr>
              <w:pStyle w:val="TableParagraph"/>
              <w:spacing w:before="199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高校群体性事件的预防与处置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</w:tr>
      <w:tr w:rsidR="00367EA4">
        <w:trPr>
          <w:trHeight w:val="1178"/>
        </w:trPr>
        <w:tc>
          <w:tcPr>
            <w:tcW w:w="2405" w:type="dxa"/>
            <w:vMerge w:val="restart"/>
          </w:tcPr>
          <w:p w:rsidR="00367EA4" w:rsidRDefault="00367EA4">
            <w:pPr>
              <w:pStyle w:val="TableParagraph"/>
              <w:rPr>
                <w:rFonts w:ascii="宋体"/>
                <w:sz w:val="28"/>
              </w:rPr>
            </w:pPr>
          </w:p>
          <w:p w:rsidR="00367EA4" w:rsidRDefault="00367EA4">
            <w:pPr>
              <w:pStyle w:val="TableParagraph"/>
              <w:rPr>
                <w:rFonts w:ascii="宋体"/>
                <w:sz w:val="28"/>
              </w:rPr>
            </w:pPr>
          </w:p>
          <w:p w:rsidR="00367EA4" w:rsidRDefault="00367EA4">
            <w:pPr>
              <w:pStyle w:val="TableParagraph"/>
              <w:spacing w:before="7"/>
              <w:rPr>
                <w:rFonts w:ascii="宋体"/>
                <w:sz w:val="21"/>
              </w:rPr>
            </w:pPr>
          </w:p>
          <w:p w:rsidR="00367EA4" w:rsidRDefault="0058386D">
            <w:pPr>
              <w:pStyle w:val="TableParagraph"/>
              <w:spacing w:line="278" w:lineRule="auto"/>
              <w:ind w:left="107" w:right="96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大学生心理危机识别与应对</w:t>
            </w:r>
          </w:p>
        </w:tc>
        <w:tc>
          <w:tcPr>
            <w:tcW w:w="4536" w:type="dxa"/>
          </w:tcPr>
          <w:p w:rsidR="00367EA4" w:rsidRDefault="00367EA4">
            <w:pPr>
              <w:pStyle w:val="TableParagraph"/>
              <w:spacing w:before="4"/>
              <w:rPr>
                <w:rFonts w:ascii="宋体"/>
                <w:sz w:val="37"/>
              </w:rPr>
            </w:pPr>
          </w:p>
          <w:p w:rsidR="00367EA4" w:rsidRDefault="0058386D">
            <w:pPr>
              <w:pStyle w:val="TableParagraph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大学生心理危机的识别及应对机制</w:t>
            </w:r>
          </w:p>
        </w:tc>
        <w:tc>
          <w:tcPr>
            <w:tcW w:w="2410" w:type="dxa"/>
          </w:tcPr>
          <w:p w:rsidR="00367EA4" w:rsidRDefault="0058386D">
            <w:pPr>
              <w:pStyle w:val="TableParagraph"/>
              <w:spacing w:before="178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赵丽琴</w:t>
            </w:r>
          </w:p>
          <w:p w:rsidR="00367EA4" w:rsidRDefault="0058386D">
            <w:pPr>
              <w:pStyle w:val="TableParagraph"/>
              <w:spacing w:before="242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北京工业大学</w:t>
            </w:r>
          </w:p>
        </w:tc>
      </w:tr>
      <w:tr w:rsidR="00367EA4">
        <w:trPr>
          <w:trHeight w:val="1799"/>
        </w:trPr>
        <w:tc>
          <w:tcPr>
            <w:tcW w:w="2405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</w:tcPr>
          <w:p w:rsidR="00367EA4" w:rsidRDefault="00367EA4">
            <w:pPr>
              <w:pStyle w:val="TableParagraph"/>
              <w:rPr>
                <w:rFonts w:ascii="宋体"/>
                <w:sz w:val="28"/>
              </w:rPr>
            </w:pPr>
          </w:p>
          <w:p w:rsidR="00367EA4" w:rsidRDefault="00367EA4">
            <w:pPr>
              <w:pStyle w:val="TableParagraph"/>
              <w:spacing w:before="5"/>
              <w:rPr>
                <w:rFonts w:ascii="宋体"/>
                <w:sz w:val="34"/>
              </w:rPr>
            </w:pPr>
          </w:p>
          <w:p w:rsidR="00367EA4" w:rsidRDefault="0058386D">
            <w:pPr>
              <w:pStyle w:val="TableParagraph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心理危机与健康调适</w:t>
            </w:r>
          </w:p>
        </w:tc>
        <w:tc>
          <w:tcPr>
            <w:tcW w:w="2410" w:type="dxa"/>
          </w:tcPr>
          <w:p w:rsidR="00367EA4" w:rsidRDefault="0058386D">
            <w:pPr>
              <w:pStyle w:val="TableParagraph"/>
              <w:spacing w:before="199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胡月星</w:t>
            </w:r>
          </w:p>
          <w:p w:rsidR="00367EA4" w:rsidRDefault="0058386D">
            <w:pPr>
              <w:pStyle w:val="TableParagraph"/>
              <w:spacing w:before="242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中共中央党校</w:t>
            </w:r>
          </w:p>
          <w:p w:rsidR="00367EA4" w:rsidRDefault="0058386D">
            <w:pPr>
              <w:pStyle w:val="TableParagraph"/>
              <w:spacing w:before="241"/>
              <w:ind w:left="107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（国家行政学院）</w:t>
            </w:r>
          </w:p>
        </w:tc>
      </w:tr>
    </w:tbl>
    <w:p w:rsidR="00367EA4" w:rsidRDefault="00367EA4">
      <w:pPr>
        <w:pStyle w:val="a3"/>
        <w:rPr>
          <w:sz w:val="10"/>
        </w:rPr>
      </w:pPr>
    </w:p>
    <w:p w:rsidR="00367EA4" w:rsidRDefault="0058386D">
      <w:pPr>
        <w:spacing w:before="72" w:line="453" w:lineRule="auto"/>
        <w:ind w:left="4424" w:right="1175" w:hanging="613"/>
        <w:rPr>
          <w:sz w:val="21"/>
        </w:rPr>
      </w:pPr>
      <w:r>
        <w:rPr>
          <w:sz w:val="21"/>
        </w:rPr>
        <w:t>说明：1.个别课程或稍有调整，请以平台最终发布课程为准； 2.主讲人单位为课程录制时所在单位。</w:t>
      </w:r>
    </w:p>
    <w:sectPr w:rsidR="00367EA4" w:rsidSect="00440ED4">
      <w:pgSz w:w="11910" w:h="16840"/>
      <w:pgMar w:top="1420" w:right="62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48FE" w:rsidRDefault="001748FE" w:rsidP="00207B22">
      <w:r>
        <w:separator/>
      </w:r>
    </w:p>
  </w:endnote>
  <w:endnote w:type="continuationSeparator" w:id="0">
    <w:p w:rsidR="001748FE" w:rsidRDefault="001748FE" w:rsidP="00207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48FE" w:rsidRDefault="001748FE" w:rsidP="00207B22">
      <w:r>
        <w:separator/>
      </w:r>
    </w:p>
  </w:footnote>
  <w:footnote w:type="continuationSeparator" w:id="0">
    <w:p w:rsidR="001748FE" w:rsidRDefault="001748FE" w:rsidP="00207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546E5E"/>
    <w:multiLevelType w:val="hybridMultilevel"/>
    <w:tmpl w:val="936AB860"/>
    <w:lvl w:ilvl="0" w:tplc="D244F16A">
      <w:start w:val="1"/>
      <w:numFmt w:val="decimal"/>
      <w:lvlText w:val="%1."/>
      <w:lvlJc w:val="left"/>
      <w:pPr>
        <w:ind w:left="2233" w:hanging="454"/>
        <w:jc w:val="left"/>
      </w:pPr>
      <w:rPr>
        <w:rFonts w:ascii="宋体" w:eastAsia="宋体" w:hAnsi="宋体" w:cs="宋体" w:hint="default"/>
        <w:spacing w:val="0"/>
        <w:w w:val="100"/>
        <w:sz w:val="30"/>
        <w:szCs w:val="30"/>
        <w:lang w:val="en-US" w:eastAsia="zh-CN" w:bidi="ar-SA"/>
      </w:rPr>
    </w:lvl>
    <w:lvl w:ilvl="1" w:tplc="15FA6910">
      <w:numFmt w:val="bullet"/>
      <w:lvlText w:val="•"/>
      <w:lvlJc w:val="left"/>
      <w:pPr>
        <w:ind w:left="3082" w:hanging="454"/>
      </w:pPr>
      <w:rPr>
        <w:rFonts w:hint="default"/>
        <w:lang w:val="en-US" w:eastAsia="zh-CN" w:bidi="ar-SA"/>
      </w:rPr>
    </w:lvl>
    <w:lvl w:ilvl="2" w:tplc="04EE9F5C">
      <w:numFmt w:val="bullet"/>
      <w:lvlText w:val="•"/>
      <w:lvlJc w:val="left"/>
      <w:pPr>
        <w:ind w:left="3925" w:hanging="454"/>
      </w:pPr>
      <w:rPr>
        <w:rFonts w:hint="default"/>
        <w:lang w:val="en-US" w:eastAsia="zh-CN" w:bidi="ar-SA"/>
      </w:rPr>
    </w:lvl>
    <w:lvl w:ilvl="3" w:tplc="124EB4A0">
      <w:numFmt w:val="bullet"/>
      <w:lvlText w:val="•"/>
      <w:lvlJc w:val="left"/>
      <w:pPr>
        <w:ind w:left="4767" w:hanging="454"/>
      </w:pPr>
      <w:rPr>
        <w:rFonts w:hint="default"/>
        <w:lang w:val="en-US" w:eastAsia="zh-CN" w:bidi="ar-SA"/>
      </w:rPr>
    </w:lvl>
    <w:lvl w:ilvl="4" w:tplc="1514F160">
      <w:numFmt w:val="bullet"/>
      <w:lvlText w:val="•"/>
      <w:lvlJc w:val="left"/>
      <w:pPr>
        <w:ind w:left="5610" w:hanging="454"/>
      </w:pPr>
      <w:rPr>
        <w:rFonts w:hint="default"/>
        <w:lang w:val="en-US" w:eastAsia="zh-CN" w:bidi="ar-SA"/>
      </w:rPr>
    </w:lvl>
    <w:lvl w:ilvl="5" w:tplc="927C376C">
      <w:numFmt w:val="bullet"/>
      <w:lvlText w:val="•"/>
      <w:lvlJc w:val="left"/>
      <w:pPr>
        <w:ind w:left="6453" w:hanging="454"/>
      </w:pPr>
      <w:rPr>
        <w:rFonts w:hint="default"/>
        <w:lang w:val="en-US" w:eastAsia="zh-CN" w:bidi="ar-SA"/>
      </w:rPr>
    </w:lvl>
    <w:lvl w:ilvl="6" w:tplc="B126819A">
      <w:numFmt w:val="bullet"/>
      <w:lvlText w:val="•"/>
      <w:lvlJc w:val="left"/>
      <w:pPr>
        <w:ind w:left="7295" w:hanging="454"/>
      </w:pPr>
      <w:rPr>
        <w:rFonts w:hint="default"/>
        <w:lang w:val="en-US" w:eastAsia="zh-CN" w:bidi="ar-SA"/>
      </w:rPr>
    </w:lvl>
    <w:lvl w:ilvl="7" w:tplc="8C123744">
      <w:numFmt w:val="bullet"/>
      <w:lvlText w:val="•"/>
      <w:lvlJc w:val="left"/>
      <w:pPr>
        <w:ind w:left="8138" w:hanging="454"/>
      </w:pPr>
      <w:rPr>
        <w:rFonts w:hint="default"/>
        <w:lang w:val="en-US" w:eastAsia="zh-CN" w:bidi="ar-SA"/>
      </w:rPr>
    </w:lvl>
    <w:lvl w:ilvl="8" w:tplc="B36A6A4E">
      <w:numFmt w:val="bullet"/>
      <w:lvlText w:val="•"/>
      <w:lvlJc w:val="left"/>
      <w:pPr>
        <w:ind w:left="8981" w:hanging="454"/>
      </w:pPr>
      <w:rPr>
        <w:rFonts w:hint="default"/>
        <w:lang w:val="en-US" w:eastAsia="zh-CN" w:bidi="ar-SA"/>
      </w:rPr>
    </w:lvl>
  </w:abstractNum>
  <w:abstractNum w:abstractNumId="1" w15:restartNumberingAfterBreak="0">
    <w:nsid w:val="534E0E1F"/>
    <w:multiLevelType w:val="hybridMultilevel"/>
    <w:tmpl w:val="C1487036"/>
    <w:lvl w:ilvl="0" w:tplc="6486E644">
      <w:start w:val="1"/>
      <w:numFmt w:val="decimal"/>
      <w:lvlText w:val="%1."/>
      <w:lvlJc w:val="left"/>
      <w:pPr>
        <w:ind w:left="1307" w:hanging="425"/>
        <w:jc w:val="left"/>
      </w:pPr>
      <w:rPr>
        <w:rFonts w:ascii="宋体" w:eastAsia="宋体" w:hAnsi="宋体" w:cs="宋体" w:hint="default"/>
        <w:spacing w:val="0"/>
        <w:w w:val="100"/>
        <w:sz w:val="30"/>
        <w:szCs w:val="30"/>
        <w:lang w:val="en-US" w:eastAsia="zh-CN" w:bidi="ar-SA"/>
      </w:rPr>
    </w:lvl>
    <w:lvl w:ilvl="1" w:tplc="68701F5A">
      <w:numFmt w:val="bullet"/>
      <w:lvlText w:val="•"/>
      <w:lvlJc w:val="left"/>
      <w:pPr>
        <w:ind w:left="2236" w:hanging="425"/>
      </w:pPr>
      <w:rPr>
        <w:rFonts w:hint="default"/>
        <w:lang w:val="en-US" w:eastAsia="zh-CN" w:bidi="ar-SA"/>
      </w:rPr>
    </w:lvl>
    <w:lvl w:ilvl="2" w:tplc="325C6C12">
      <w:numFmt w:val="bullet"/>
      <w:lvlText w:val="•"/>
      <w:lvlJc w:val="left"/>
      <w:pPr>
        <w:ind w:left="3173" w:hanging="425"/>
      </w:pPr>
      <w:rPr>
        <w:rFonts w:hint="default"/>
        <w:lang w:val="en-US" w:eastAsia="zh-CN" w:bidi="ar-SA"/>
      </w:rPr>
    </w:lvl>
    <w:lvl w:ilvl="3" w:tplc="8A4CE5BC">
      <w:numFmt w:val="bullet"/>
      <w:lvlText w:val="•"/>
      <w:lvlJc w:val="left"/>
      <w:pPr>
        <w:ind w:left="4109" w:hanging="425"/>
      </w:pPr>
      <w:rPr>
        <w:rFonts w:hint="default"/>
        <w:lang w:val="en-US" w:eastAsia="zh-CN" w:bidi="ar-SA"/>
      </w:rPr>
    </w:lvl>
    <w:lvl w:ilvl="4" w:tplc="24808978">
      <w:numFmt w:val="bullet"/>
      <w:lvlText w:val="•"/>
      <w:lvlJc w:val="left"/>
      <w:pPr>
        <w:ind w:left="5046" w:hanging="425"/>
      </w:pPr>
      <w:rPr>
        <w:rFonts w:hint="default"/>
        <w:lang w:val="en-US" w:eastAsia="zh-CN" w:bidi="ar-SA"/>
      </w:rPr>
    </w:lvl>
    <w:lvl w:ilvl="5" w:tplc="3F6A4C66">
      <w:numFmt w:val="bullet"/>
      <w:lvlText w:val="•"/>
      <w:lvlJc w:val="left"/>
      <w:pPr>
        <w:ind w:left="5983" w:hanging="425"/>
      </w:pPr>
      <w:rPr>
        <w:rFonts w:hint="default"/>
        <w:lang w:val="en-US" w:eastAsia="zh-CN" w:bidi="ar-SA"/>
      </w:rPr>
    </w:lvl>
    <w:lvl w:ilvl="6" w:tplc="367807C4">
      <w:numFmt w:val="bullet"/>
      <w:lvlText w:val="•"/>
      <w:lvlJc w:val="left"/>
      <w:pPr>
        <w:ind w:left="6919" w:hanging="425"/>
      </w:pPr>
      <w:rPr>
        <w:rFonts w:hint="default"/>
        <w:lang w:val="en-US" w:eastAsia="zh-CN" w:bidi="ar-SA"/>
      </w:rPr>
    </w:lvl>
    <w:lvl w:ilvl="7" w:tplc="2B92FA7C">
      <w:numFmt w:val="bullet"/>
      <w:lvlText w:val="•"/>
      <w:lvlJc w:val="left"/>
      <w:pPr>
        <w:ind w:left="7856" w:hanging="425"/>
      </w:pPr>
      <w:rPr>
        <w:rFonts w:hint="default"/>
        <w:lang w:val="en-US" w:eastAsia="zh-CN" w:bidi="ar-SA"/>
      </w:rPr>
    </w:lvl>
    <w:lvl w:ilvl="8" w:tplc="2866184A">
      <w:numFmt w:val="bullet"/>
      <w:lvlText w:val="•"/>
      <w:lvlJc w:val="left"/>
      <w:pPr>
        <w:ind w:left="8793" w:hanging="425"/>
      </w:pPr>
      <w:rPr>
        <w:rFonts w:hint="default"/>
        <w:lang w:val="en-US" w:eastAsia="zh-CN" w:bidi="ar-SA"/>
      </w:rPr>
    </w:lvl>
  </w:abstractNum>
  <w:abstractNum w:abstractNumId="2" w15:restartNumberingAfterBreak="0">
    <w:nsid w:val="6E4B111E"/>
    <w:multiLevelType w:val="hybridMultilevel"/>
    <w:tmpl w:val="C22CA31C"/>
    <w:lvl w:ilvl="0" w:tplc="0D04BE12">
      <w:start w:val="1"/>
      <w:numFmt w:val="decimal"/>
      <w:lvlText w:val="%1."/>
      <w:lvlJc w:val="left"/>
      <w:pPr>
        <w:ind w:left="2233" w:hanging="454"/>
        <w:jc w:val="left"/>
      </w:pPr>
      <w:rPr>
        <w:rFonts w:ascii="宋体" w:eastAsia="宋体" w:hAnsi="宋体" w:cs="宋体" w:hint="default"/>
        <w:spacing w:val="0"/>
        <w:w w:val="100"/>
        <w:sz w:val="30"/>
        <w:szCs w:val="30"/>
        <w:lang w:val="en-US" w:eastAsia="zh-CN" w:bidi="ar-SA"/>
      </w:rPr>
    </w:lvl>
    <w:lvl w:ilvl="1" w:tplc="6998547E">
      <w:numFmt w:val="bullet"/>
      <w:lvlText w:val="•"/>
      <w:lvlJc w:val="left"/>
      <w:pPr>
        <w:ind w:left="3082" w:hanging="454"/>
      </w:pPr>
      <w:rPr>
        <w:rFonts w:hint="default"/>
        <w:lang w:val="en-US" w:eastAsia="zh-CN" w:bidi="ar-SA"/>
      </w:rPr>
    </w:lvl>
    <w:lvl w:ilvl="2" w:tplc="D6EE16CE">
      <w:numFmt w:val="bullet"/>
      <w:lvlText w:val="•"/>
      <w:lvlJc w:val="left"/>
      <w:pPr>
        <w:ind w:left="3925" w:hanging="454"/>
      </w:pPr>
      <w:rPr>
        <w:rFonts w:hint="default"/>
        <w:lang w:val="en-US" w:eastAsia="zh-CN" w:bidi="ar-SA"/>
      </w:rPr>
    </w:lvl>
    <w:lvl w:ilvl="3" w:tplc="54DCE890">
      <w:numFmt w:val="bullet"/>
      <w:lvlText w:val="•"/>
      <w:lvlJc w:val="left"/>
      <w:pPr>
        <w:ind w:left="4767" w:hanging="454"/>
      </w:pPr>
      <w:rPr>
        <w:rFonts w:hint="default"/>
        <w:lang w:val="en-US" w:eastAsia="zh-CN" w:bidi="ar-SA"/>
      </w:rPr>
    </w:lvl>
    <w:lvl w:ilvl="4" w:tplc="5A54C73E">
      <w:numFmt w:val="bullet"/>
      <w:lvlText w:val="•"/>
      <w:lvlJc w:val="left"/>
      <w:pPr>
        <w:ind w:left="5610" w:hanging="454"/>
      </w:pPr>
      <w:rPr>
        <w:rFonts w:hint="default"/>
        <w:lang w:val="en-US" w:eastAsia="zh-CN" w:bidi="ar-SA"/>
      </w:rPr>
    </w:lvl>
    <w:lvl w:ilvl="5" w:tplc="3A486096">
      <w:numFmt w:val="bullet"/>
      <w:lvlText w:val="•"/>
      <w:lvlJc w:val="left"/>
      <w:pPr>
        <w:ind w:left="6453" w:hanging="454"/>
      </w:pPr>
      <w:rPr>
        <w:rFonts w:hint="default"/>
        <w:lang w:val="en-US" w:eastAsia="zh-CN" w:bidi="ar-SA"/>
      </w:rPr>
    </w:lvl>
    <w:lvl w:ilvl="6" w:tplc="EECEE444">
      <w:numFmt w:val="bullet"/>
      <w:lvlText w:val="•"/>
      <w:lvlJc w:val="left"/>
      <w:pPr>
        <w:ind w:left="7295" w:hanging="454"/>
      </w:pPr>
      <w:rPr>
        <w:rFonts w:hint="default"/>
        <w:lang w:val="en-US" w:eastAsia="zh-CN" w:bidi="ar-SA"/>
      </w:rPr>
    </w:lvl>
    <w:lvl w:ilvl="7" w:tplc="83BEA18E">
      <w:numFmt w:val="bullet"/>
      <w:lvlText w:val="•"/>
      <w:lvlJc w:val="left"/>
      <w:pPr>
        <w:ind w:left="8138" w:hanging="454"/>
      </w:pPr>
      <w:rPr>
        <w:rFonts w:hint="default"/>
        <w:lang w:val="en-US" w:eastAsia="zh-CN" w:bidi="ar-SA"/>
      </w:rPr>
    </w:lvl>
    <w:lvl w:ilvl="8" w:tplc="672A40B2">
      <w:numFmt w:val="bullet"/>
      <w:lvlText w:val="•"/>
      <w:lvlJc w:val="left"/>
      <w:pPr>
        <w:ind w:left="8981" w:hanging="454"/>
      </w:pPr>
      <w:rPr>
        <w:rFonts w:hint="default"/>
        <w:lang w:val="en-US" w:eastAsia="zh-CN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EA4"/>
    <w:rsid w:val="001748FE"/>
    <w:rsid w:val="00207B22"/>
    <w:rsid w:val="003152D3"/>
    <w:rsid w:val="00367EA4"/>
    <w:rsid w:val="00440ED4"/>
    <w:rsid w:val="0058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C6C8F0"/>
  <w15:docId w15:val="{D47E3868-E9EA-41AE-943A-94B573E4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宋体" w:eastAsia="宋体" w:hAnsi="宋体" w:cs="宋体"/>
      <w:lang w:eastAsia="zh-CN"/>
    </w:rPr>
  </w:style>
  <w:style w:type="paragraph" w:styleId="1">
    <w:name w:val="heading 1"/>
    <w:basedOn w:val="a"/>
    <w:uiPriority w:val="9"/>
    <w:qFormat/>
    <w:pPr>
      <w:spacing w:before="243"/>
      <w:ind w:left="1535" w:right="1535"/>
      <w:outlineLvl w:val="0"/>
    </w:pPr>
    <w:rPr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47"/>
      <w:ind w:left="1180"/>
      <w:outlineLvl w:val="1"/>
    </w:pPr>
    <w:rPr>
      <w:rFonts w:ascii="微软雅黑" w:eastAsia="微软雅黑" w:hAnsi="微软雅黑" w:cs="微软雅黑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0"/>
      <w:szCs w:val="30"/>
    </w:rPr>
  </w:style>
  <w:style w:type="paragraph" w:styleId="a4">
    <w:name w:val="List Paragraph"/>
    <w:basedOn w:val="a"/>
    <w:uiPriority w:val="1"/>
    <w:qFormat/>
    <w:pPr>
      <w:spacing w:before="216"/>
      <w:ind w:left="2233" w:hanging="454"/>
    </w:pPr>
  </w:style>
  <w:style w:type="paragraph" w:customStyle="1" w:styleId="TableParagraph">
    <w:name w:val="Table Paragraph"/>
    <w:basedOn w:val="a"/>
    <w:uiPriority w:val="1"/>
    <w:qFormat/>
    <w:rPr>
      <w:rFonts w:ascii="楷体" w:eastAsia="楷体" w:hAnsi="楷体" w:cs="楷体"/>
    </w:rPr>
  </w:style>
  <w:style w:type="paragraph" w:styleId="a5">
    <w:name w:val="header"/>
    <w:basedOn w:val="a"/>
    <w:link w:val="a6"/>
    <w:uiPriority w:val="99"/>
    <w:unhideWhenUsed/>
    <w:rsid w:val="00207B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07B22"/>
    <w:rPr>
      <w:rFonts w:ascii="宋体" w:eastAsia="宋体" w:hAnsi="宋体" w:cs="宋体"/>
      <w:sz w:val="18"/>
      <w:szCs w:val="18"/>
      <w:lang w:eastAsia="zh-CN"/>
    </w:rPr>
  </w:style>
  <w:style w:type="paragraph" w:styleId="a7">
    <w:name w:val="footer"/>
    <w:basedOn w:val="a"/>
    <w:link w:val="a8"/>
    <w:uiPriority w:val="99"/>
    <w:unhideWhenUsed/>
    <w:rsid w:val="00207B2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07B22"/>
    <w:rPr>
      <w:rFonts w:ascii="宋体" w:eastAsia="宋体" w:hAnsi="宋体" w:cs="宋体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tianmeng815@outlook.com</dc:creator>
  <cp:lastModifiedBy>薛瓅</cp:lastModifiedBy>
  <cp:revision>3</cp:revision>
  <dcterms:created xsi:type="dcterms:W3CDTF">2021-09-07T03:51:00Z</dcterms:created>
  <dcterms:modified xsi:type="dcterms:W3CDTF">2021-09-07T03:52:00Z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2021-04-19T00:00:00Z</vt:filetime>
  </property>
  <property fmtid="{D5CDD505-2E9C-101B-9397-08002B2CF9AE}" pid="3" name="Creator">
    <vt:lpwstr>Acrobat PDFMaker 19 Word 版</vt:lpwstr>
  </property>
  <property fmtid="{D5CDD505-2E9C-101B-9397-08002B2CF9AE}" pid="4" name="LastSaved">
    <vt:filetime>2021-09-07T00:00:00Z</vt:filetime>
  </property>
</Properties>
</file>